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BC2" w:rsidRDefault="008005C9">
      <w:pPr>
        <w:spacing w:after="0" w:line="240" w:lineRule="auto"/>
        <w:rPr>
          <w:i w:val="0"/>
        </w:rPr>
      </w:pPr>
      <w:r>
        <w:rPr>
          <w:noProof/>
          <w:lang w:val="en-IN" w:eastAsia="en-IN" w:bidi="ar-SA"/>
        </w:rPr>
        <w:drawing>
          <wp:inline distT="0" distB="0" distL="0" distR="0">
            <wp:extent cx="1701800" cy="707390"/>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Gurvinder/AppData/Roaming/PolarisOffice8/ETemp/14312_18022168/image1.png"/>
                    <pic:cNvPicPr>
                      <a:picLocks noChangeAspect="1" noChangeArrowheads="1"/>
                    </pic:cNvPicPr>
                  </pic:nvPicPr>
                  <pic:blipFill>
                    <a:blip r:embed="rId5" cstate="print"/>
                    <a:srcRect/>
                    <a:stretch>
                      <a:fillRect/>
                    </a:stretch>
                  </pic:blipFill>
                  <pic:spPr>
                    <a:xfrm>
                      <a:off x="0" y="0"/>
                      <a:ext cx="1702435" cy="708025"/>
                    </a:xfrm>
                    <a:prstGeom prst="rect">
                      <a:avLst/>
                    </a:prstGeom>
                    <a:noFill/>
                    <a:ln w="9525" cap="flat">
                      <a:noFill/>
                    </a:ln>
                  </pic:spPr>
                </pic:pic>
              </a:graphicData>
            </a:graphic>
          </wp:inline>
        </w:drawing>
      </w:r>
      <w:r w:rsidR="00C826FB">
        <w:rPr>
          <w:noProof/>
          <w:lang w:val="en-IN" w:eastAsia="en-IN" w:bidi="hi-IN"/>
        </w:rPr>
        <w:t xml:space="preserve">                                                                                          </w:t>
      </w:r>
      <w:r>
        <w:rPr>
          <w:noProof/>
          <w:lang w:val="en-IN" w:eastAsia="en-IN" w:bidi="ar-SA"/>
        </w:rPr>
        <w:drawing>
          <wp:inline distT="0" distB="0" distL="0" distR="0">
            <wp:extent cx="1376045" cy="772160"/>
            <wp:effectExtent l="0" t="0" r="0" b="0"/>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Gurvinder/AppData/Roaming/PolarisOffice8/ETemp/14312_18022168/image2.png"/>
                    <pic:cNvPicPr>
                      <a:picLocks noChangeAspect="1" noChangeArrowheads="1"/>
                    </pic:cNvPicPr>
                  </pic:nvPicPr>
                  <pic:blipFill>
                    <a:blip r:embed="rId6" cstate="print"/>
                    <a:srcRect/>
                    <a:stretch>
                      <a:fillRect/>
                    </a:stretch>
                  </pic:blipFill>
                  <pic:spPr>
                    <a:xfrm>
                      <a:off x="0" y="0"/>
                      <a:ext cx="1376680" cy="772795"/>
                    </a:xfrm>
                    <a:prstGeom prst="rect">
                      <a:avLst/>
                    </a:prstGeom>
                    <a:noFill/>
                    <a:ln w="9525" cap="flat">
                      <a:noFill/>
                    </a:ln>
                  </pic:spPr>
                </pic:pic>
              </a:graphicData>
            </a:graphic>
          </wp:inline>
        </w:drawing>
      </w:r>
      <w:r w:rsidR="00C826FB">
        <w:rPr>
          <w:i w:val="0"/>
        </w:rPr>
        <w:t xml:space="preserve">                                                                                    </w:t>
      </w:r>
      <w:r>
        <w:rPr>
          <w:noProof/>
          <w:lang w:val="en-IN" w:eastAsia="en-IN" w:bidi="ar-SA"/>
        </w:rPr>
        <w:drawing>
          <wp:inline distT="0" distB="0" distL="0" distR="0">
            <wp:extent cx="1818005" cy="582295"/>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Gurvinder/AppData/Roaming/PolarisOffice8/ETemp/14312_18022168/image3.png"/>
                    <pic:cNvPicPr>
                      <a:picLocks noChangeAspect="1" noChangeArrowheads="1"/>
                    </pic:cNvPicPr>
                  </pic:nvPicPr>
                  <pic:blipFill>
                    <a:blip r:embed="rId7" cstate="print"/>
                    <a:srcRect/>
                    <a:stretch>
                      <a:fillRect/>
                    </a:stretch>
                  </pic:blipFill>
                  <pic:spPr>
                    <a:xfrm>
                      <a:off x="0" y="0"/>
                      <a:ext cx="1818640" cy="582930"/>
                    </a:xfrm>
                    <a:prstGeom prst="rect">
                      <a:avLst/>
                    </a:prstGeom>
                    <a:noFill/>
                    <a:ln w="9525" cap="flat">
                      <a:noFill/>
                    </a:ln>
                  </pic:spPr>
                </pic:pic>
              </a:graphicData>
            </a:graphic>
          </wp:inline>
        </w:drawing>
      </w:r>
    </w:p>
    <w:p w:rsidR="00047BC2" w:rsidRDefault="00C826FB">
      <w:pPr>
        <w:spacing w:after="0" w:line="240" w:lineRule="auto"/>
        <w:rPr>
          <w:b/>
          <w:i w:val="0"/>
          <w:sz w:val="36"/>
          <w:szCs w:val="36"/>
        </w:rPr>
      </w:pPr>
      <w:r>
        <w:rPr>
          <w:b/>
          <w:i w:val="0"/>
          <w:sz w:val="36"/>
          <w:szCs w:val="36"/>
        </w:rPr>
        <w:t xml:space="preserve">                                                               </w:t>
      </w:r>
      <w:r w:rsidR="008005C9">
        <w:rPr>
          <w:b/>
          <w:i w:val="0"/>
          <w:sz w:val="36"/>
          <w:szCs w:val="36"/>
        </w:rPr>
        <w:t xml:space="preserve">Leading members of EEPC INDIA </w:t>
      </w:r>
    </w:p>
    <w:tbl>
      <w:tblPr>
        <w:tblpPr w:vertAnchor="text" w:tblpX="45" w:tblpY="190"/>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80"/>
        <w:gridCol w:w="2127"/>
        <w:gridCol w:w="5811"/>
        <w:gridCol w:w="7550"/>
      </w:tblGrid>
      <w:tr w:rsidR="00047BC2">
        <w:trPr>
          <w:trHeight w:val="330"/>
        </w:trPr>
        <w:tc>
          <w:tcPr>
            <w:tcW w:w="580" w:type="dxa"/>
            <w:shd w:val="clear" w:color="000000" w:fill="F8CBAC"/>
            <w:tcMar>
              <w:left w:w="108" w:type="dxa"/>
              <w:right w:w="108" w:type="dxa"/>
            </w:tcMar>
            <w:vAlign w:val="bottom"/>
          </w:tcPr>
          <w:p w:rsidR="00047BC2" w:rsidRDefault="008005C9">
            <w:pPr>
              <w:spacing w:after="0" w:line="240" w:lineRule="auto"/>
              <w:rPr>
                <w:rFonts w:eastAsia="Times New Roman" w:cs="Times New Roman"/>
                <w:b/>
                <w:i w:val="0"/>
                <w:color w:val="000000"/>
                <w:sz w:val="18"/>
                <w:szCs w:val="18"/>
                <w:lang w:val="en-IN" w:eastAsia="en-IN" w:bidi="hi-IN"/>
              </w:rPr>
            </w:pPr>
            <w:r>
              <w:rPr>
                <w:rFonts w:eastAsia="Times New Roman" w:cs="Times New Roman"/>
                <w:b/>
                <w:i w:val="0"/>
                <w:color w:val="000000"/>
                <w:sz w:val="18"/>
                <w:szCs w:val="18"/>
                <w:lang w:val="en-IN" w:eastAsia="en-IN" w:bidi="hi-IN"/>
              </w:rPr>
              <w:t>Sl No.</w:t>
            </w:r>
          </w:p>
        </w:tc>
        <w:tc>
          <w:tcPr>
            <w:tcW w:w="2127" w:type="dxa"/>
            <w:shd w:val="clear" w:color="000000" w:fill="F8CBAC"/>
            <w:tcMar>
              <w:left w:w="108" w:type="dxa"/>
              <w:right w:w="108" w:type="dxa"/>
            </w:tcMar>
            <w:vAlign w:val="center"/>
          </w:tcPr>
          <w:p w:rsidR="00047BC2" w:rsidRDefault="008005C9">
            <w:pPr>
              <w:spacing w:after="0" w:line="240" w:lineRule="auto"/>
              <w:rPr>
                <w:rFonts w:eastAsia="Times New Roman" w:cs="Times New Roman"/>
                <w:b/>
                <w:i w:val="0"/>
                <w:color w:val="000000"/>
                <w:sz w:val="18"/>
                <w:szCs w:val="18"/>
                <w:lang w:val="en-IN" w:eastAsia="en-IN" w:bidi="hi-IN"/>
              </w:rPr>
            </w:pPr>
            <w:r>
              <w:rPr>
                <w:rFonts w:eastAsia="Times New Roman" w:cs="Times New Roman"/>
                <w:b/>
                <w:i w:val="0"/>
                <w:color w:val="000000"/>
                <w:sz w:val="18"/>
                <w:szCs w:val="18"/>
                <w:lang w:val="en-IN" w:eastAsia="en-IN" w:bidi="hi-IN"/>
              </w:rPr>
              <w:t>Name of the Organisation</w:t>
            </w:r>
          </w:p>
        </w:tc>
        <w:tc>
          <w:tcPr>
            <w:tcW w:w="5811" w:type="dxa"/>
            <w:shd w:val="clear" w:color="000000" w:fill="F8CBAC"/>
            <w:tcMar>
              <w:left w:w="108" w:type="dxa"/>
              <w:right w:w="108" w:type="dxa"/>
            </w:tcMar>
            <w:vAlign w:val="center"/>
          </w:tcPr>
          <w:p w:rsidR="00047BC2" w:rsidRDefault="008005C9">
            <w:pPr>
              <w:spacing w:after="0" w:line="240" w:lineRule="auto"/>
              <w:rPr>
                <w:rFonts w:eastAsia="Times New Roman" w:cs="Times New Roman"/>
                <w:b/>
                <w:i w:val="0"/>
                <w:color w:val="000000"/>
                <w:sz w:val="18"/>
                <w:szCs w:val="18"/>
                <w:lang w:val="en-IN" w:eastAsia="en-IN" w:bidi="hi-IN"/>
              </w:rPr>
            </w:pPr>
            <w:r>
              <w:rPr>
                <w:rFonts w:eastAsia="Times New Roman" w:cs="Times New Roman"/>
                <w:b/>
                <w:i w:val="0"/>
                <w:color w:val="000000"/>
                <w:sz w:val="18"/>
                <w:szCs w:val="18"/>
                <w:lang w:val="en-IN" w:eastAsia="en-IN" w:bidi="hi-IN"/>
              </w:rPr>
              <w:t>Company Profile</w:t>
            </w:r>
          </w:p>
        </w:tc>
        <w:tc>
          <w:tcPr>
            <w:tcW w:w="7550" w:type="dxa"/>
            <w:shd w:val="clear" w:color="000000" w:fill="F8CBAC"/>
            <w:tcMar>
              <w:left w:w="108" w:type="dxa"/>
              <w:right w:w="108" w:type="dxa"/>
            </w:tcMar>
            <w:vAlign w:val="center"/>
          </w:tcPr>
          <w:p w:rsidR="00047BC2" w:rsidRDefault="008005C9">
            <w:pPr>
              <w:spacing w:after="0" w:line="240" w:lineRule="auto"/>
              <w:rPr>
                <w:rFonts w:eastAsia="Times New Roman" w:cs="Times New Roman"/>
                <w:b/>
                <w:i w:val="0"/>
                <w:color w:val="000000"/>
                <w:sz w:val="18"/>
                <w:szCs w:val="18"/>
                <w:lang w:val="en-IN" w:eastAsia="en-IN" w:bidi="hi-IN"/>
              </w:rPr>
            </w:pPr>
            <w:r>
              <w:rPr>
                <w:rFonts w:eastAsia="Times New Roman" w:cs="Times New Roman"/>
                <w:b/>
                <w:i w:val="0"/>
                <w:color w:val="000000"/>
                <w:sz w:val="18"/>
                <w:szCs w:val="18"/>
                <w:lang w:val="en-IN" w:eastAsia="en-IN" w:bidi="hi-IN"/>
              </w:rPr>
              <w:t>Products</w:t>
            </w:r>
          </w:p>
        </w:tc>
      </w:tr>
      <w:tr w:rsidR="00047BC2">
        <w:trPr>
          <w:trHeight w:val="477"/>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1</w:t>
            </w:r>
          </w:p>
        </w:tc>
        <w:tc>
          <w:tcPr>
            <w:tcW w:w="2127" w:type="dxa"/>
            <w:shd w:val="clear" w:color="000000" w:fill="auto"/>
            <w:tcMar>
              <w:left w:w="108" w:type="dxa"/>
              <w:right w:w="108" w:type="dxa"/>
            </w:tcMar>
          </w:tcPr>
          <w:p w:rsidR="00047BC2" w:rsidRPr="0096064B" w:rsidRDefault="008005C9">
            <w:pPr>
              <w:spacing w:after="0" w:line="240" w:lineRule="auto"/>
              <w:rPr>
                <w:rFonts w:eastAsia="Times New Roman" w:cs="Times New Roman"/>
                <w:i w:val="0"/>
                <w:color w:val="000000"/>
                <w:sz w:val="18"/>
                <w:szCs w:val="18"/>
                <w:u w:val="single"/>
                <w:lang w:val="en-IN" w:eastAsia="en-IN" w:bidi="hi-IN"/>
              </w:rPr>
            </w:pPr>
            <w:r w:rsidRPr="0096064B">
              <w:rPr>
                <w:rFonts w:eastAsia="Times New Roman" w:cs="Times New Roman"/>
                <w:i w:val="0"/>
                <w:color w:val="000000"/>
                <w:sz w:val="18"/>
                <w:szCs w:val="18"/>
                <w:u w:val="single"/>
                <w:lang w:val="en-IN" w:eastAsia="en-IN" w:bidi="hi-IN"/>
              </w:rPr>
              <w:t>AARCO INDUSTRIES PRIVATE LIMITED</w:t>
            </w:r>
          </w:p>
        </w:tc>
        <w:tc>
          <w:tcPr>
            <w:tcW w:w="5811" w:type="dxa"/>
            <w:shd w:val="clear" w:color="000000" w:fill="auto"/>
            <w:tcMar>
              <w:left w:w="108" w:type="dxa"/>
              <w:right w:w="108" w:type="dxa"/>
            </w:tcMar>
            <w:vAlign w:val="bottom"/>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 xml:space="preserve">Manufacturing Tractor Parts &amp; Linkage Parts </w:t>
            </w:r>
            <w:proofErr w:type="gramStart"/>
            <w:r>
              <w:rPr>
                <w:rFonts w:eastAsia="Times New Roman" w:cs="Times New Roman"/>
                <w:i w:val="0"/>
                <w:color w:val="000000"/>
                <w:sz w:val="18"/>
                <w:szCs w:val="18"/>
                <w:lang w:val="en-IN" w:eastAsia="en-IN" w:bidi="hi-IN"/>
              </w:rPr>
              <w:t>Specially :</w:t>
            </w:r>
            <w:proofErr w:type="gramEnd"/>
            <w:r>
              <w:rPr>
                <w:rFonts w:eastAsia="Times New Roman" w:cs="Times New Roman"/>
                <w:i w:val="0"/>
                <w:color w:val="000000"/>
                <w:sz w:val="18"/>
                <w:szCs w:val="18"/>
                <w:lang w:val="en-IN" w:eastAsia="en-IN" w:bidi="hi-IN"/>
              </w:rPr>
              <w:t xml:space="preserve"> Tie Rod Ends, Top Links, Stabilizer Chains, Levelling Assemblies.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Harvestor Beaters, Lower Link ends, Tie Rod Ends, Top Link Assemblies, Drag Links</w:t>
            </w:r>
          </w:p>
        </w:tc>
      </w:tr>
      <w:tr w:rsidR="00047BC2" w:rsidTr="008005C9">
        <w:trPr>
          <w:trHeight w:val="872"/>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2</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ACE POWER PRODUCTS</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Importers &amp; Distributors for Agricultural Power Sprayers of Taiwan Spray Hoses of Korea, Water Pumps &amp; Power Equipments.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Power Sprayers Set, Hose Pipes, Grease Free Power Sprayers Pump: Engine Water Pump, Sprayer Pump, Agriculture Power Sprayer Pump, Power Sprayer Pump.  Power Sprayers:  Battery Operated Sprayers, Electric Sprayers. Power Tillers, Brush Cutters, Diesel Water Pump Sets, Water Pump Set, Brush Cutter Spares, Garden Tools.</w:t>
            </w:r>
          </w:p>
        </w:tc>
      </w:tr>
      <w:tr w:rsidR="00047BC2">
        <w:trPr>
          <w:trHeight w:val="1244"/>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3</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ADVANCE AGRO INTERNATIONAL</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Advance Agro International is a leading Manufacturer &amp; Exporter of Tractor Linkage Parts,  Agricultural Implements , Their Parts, Auto Components &amp; Other Engineering Goods from India since 1990. The expertise of the company is to develop Quality Goods on the basis of samples or drawings provided by the customers. The Organization’s Trust has always been to provide Quality Goods &amp; Services to their Overseas Buyers.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Tractor Linkage Parts: Replacement-Ball, Lift Arm Monunting Pins, Three Point Linkage Parts, Bush, Double Duty Hitch, Stabilizer Assembilies, Hair Clip Cotter. Tractor Spare Parts: Trailer Parts, OEM &amp; Customised Parts. Agricultural Implements: Cultivator Point, Tin Bushing. Metal Component: Forgings and Machines Compnents. Jack Stands: Parking Jack. Gate Latche, Industrial Trolley. Iron Stand, Barrel Stand</w:t>
            </w:r>
          </w:p>
        </w:tc>
      </w:tr>
      <w:tr w:rsidR="00047BC2">
        <w:trPr>
          <w:trHeight w:val="105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4</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AGRIMECH ENGINEERING PRIVATE LIMITED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We at Krushi-Chang Harvesters are committed to provide affordable</w:t>
            </w:r>
            <w:proofErr w:type="gramStart"/>
            <w:r>
              <w:rPr>
                <w:rFonts w:eastAsia="Times New Roman" w:cs="Times New Roman"/>
                <w:i w:val="0"/>
                <w:color w:val="000000"/>
                <w:sz w:val="18"/>
                <w:szCs w:val="18"/>
                <w:lang w:val="en-IN" w:eastAsia="en-IN" w:bidi="hi-IN"/>
              </w:rPr>
              <w:t>,easy</w:t>
            </w:r>
            <w:proofErr w:type="gramEnd"/>
            <w:r>
              <w:rPr>
                <w:rFonts w:eastAsia="Times New Roman" w:cs="Times New Roman"/>
                <w:i w:val="0"/>
                <w:color w:val="000000"/>
                <w:sz w:val="18"/>
                <w:szCs w:val="18"/>
                <w:lang w:val="en-IN" w:eastAsia="en-IN" w:bidi="hi-IN"/>
              </w:rPr>
              <w:t xml:space="preserve"> to use and state of the art agricultural machinery to all of our customers globally through our Channel partners and Dealers. We offer multiple products such as Sugarcane Harvester, Sugarcane leaf cutter &amp; Sugarcane loader.</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Sugarcane Harvesters, Sugarcane leaf cutters, Sugarcane loaders</w:t>
            </w:r>
          </w:p>
        </w:tc>
      </w:tr>
      <w:tr w:rsidR="00047BC2">
        <w:trPr>
          <w:trHeight w:val="1208"/>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5</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APAX PRODUCTS (INDIA)</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An ISO:9001:2008 certified Company established in Delhi excels in engineering, design, developing, manufacturing and marketing of Transmission Gears, Shafts, Straight Bevel Gears, Spiral Bevel Gears, Axle Shafts, Sprockets, Flanges, Couplings and vari</w:t>
            </w:r>
            <w:bookmarkStart w:id="0" w:name="_GoBack"/>
            <w:bookmarkEnd w:id="0"/>
            <w:r>
              <w:rPr>
                <w:rFonts w:eastAsia="Times New Roman" w:cs="Times New Roman"/>
                <w:i w:val="0"/>
                <w:color w:val="000000"/>
                <w:sz w:val="18"/>
                <w:szCs w:val="18"/>
                <w:lang w:val="en-IN" w:eastAsia="en-IN" w:bidi="hi-IN"/>
              </w:rPr>
              <w:t>ety of other machined parts for various applications like Tractors, Automobiles, Heavy Earth Movers, Agricultural Implements and industrial machinery</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Gears, Shafts, Sprockets, Gear Sleeves, Straight Bevel Gears, Spiral Bevel Gears, Rear Axle, Precision Machined Components</w:t>
            </w:r>
          </w:p>
        </w:tc>
      </w:tr>
      <w:tr w:rsidR="00047BC2">
        <w:trPr>
          <w:trHeight w:val="447"/>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6</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APAX PRODUCTS (INDIA)</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Manufacturer of Gears, Shafts, Bevel Gears, Machined Components for Tractor, Automobiles, Heavy Earth Movers &amp; Other Machines.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Gears, Shafts, Sprockets, Gear Sleeves, Straight Bevel Gears, Spiral Bevel Gears, Rear Axle, Precision Machined Components.</w:t>
            </w:r>
          </w:p>
        </w:tc>
      </w:tr>
      <w:tr w:rsidR="00047BC2">
        <w:trPr>
          <w:trHeight w:val="12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7</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BASANT INTERNATIONAL</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We are into Manufacturing business for Auto Components and Machined Castings for more than 40years and our solely owned company, Basant Fabricators &amp; Basant International, were established in 1997 and 2010 respectively. Our Factory manufactures the maximum no. of items for UTB Tractor under one roof. We also trade other items with parameters set by us.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Trailer/Truck Parts, Tractor Parts, Agricultural Implements, Linkage Parts, Fasteners</w:t>
            </w:r>
          </w:p>
        </w:tc>
      </w:tr>
      <w:tr w:rsidR="00047BC2" w:rsidTr="00CE1AAB">
        <w:trPr>
          <w:trHeight w:val="1682"/>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8</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BERI UDYOG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Established in 1978, Beri Udyog is a globally renowned manufacturer and exporter of Tractor Drawn Soil Preparation agricultural implements e.g: Rotary Tillers, Cultivators, Plows, Trailers and Land Levelers.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b/>
                <w:i w:val="0"/>
                <w:color w:val="000000"/>
                <w:sz w:val="18"/>
                <w:szCs w:val="18"/>
                <w:lang w:val="en-IN" w:eastAsia="en-IN" w:bidi="hi-IN"/>
              </w:rPr>
              <w:t>Tillage:</w:t>
            </w:r>
            <w:r>
              <w:rPr>
                <w:rFonts w:eastAsia="Times New Roman" w:cs="Times New Roman"/>
                <w:i w:val="0"/>
                <w:color w:val="000000"/>
                <w:sz w:val="18"/>
                <w:szCs w:val="18"/>
                <w:lang w:val="en-IN" w:eastAsia="en-IN" w:bidi="hi-IN"/>
              </w:rPr>
              <w:t xml:space="preserve"> Rotary Tillers, Harrows, Ploughs, Sub Soilers, Cultivator/Tillers, Ridgers, Power Harrow, Ripper.  </w:t>
            </w:r>
            <w:r>
              <w:rPr>
                <w:rFonts w:eastAsia="Times New Roman" w:cs="Times New Roman"/>
                <w:b/>
                <w:i w:val="0"/>
                <w:color w:val="000000"/>
                <w:sz w:val="18"/>
                <w:szCs w:val="18"/>
                <w:lang w:val="en-IN" w:eastAsia="en-IN" w:bidi="hi-IN"/>
              </w:rPr>
              <w:t>Seeding:</w:t>
            </w:r>
            <w:r>
              <w:rPr>
                <w:rFonts w:eastAsia="Times New Roman" w:cs="Times New Roman"/>
                <w:i w:val="0"/>
                <w:color w:val="000000"/>
                <w:sz w:val="18"/>
                <w:szCs w:val="18"/>
                <w:lang w:val="en-IN" w:eastAsia="en-IN" w:bidi="hi-IN"/>
              </w:rPr>
              <w:t xml:space="preserve"> Pneumatic Planter, Multi Crop Row Planter, Zero Till, Post Hole Digger, Roto Seed Drill, Disc Seed Drill, Happy Seeder, Super Seeder. </w:t>
            </w:r>
            <w:r>
              <w:rPr>
                <w:rFonts w:eastAsia="Times New Roman" w:cs="Times New Roman"/>
                <w:b/>
                <w:i w:val="0"/>
                <w:color w:val="000000"/>
                <w:sz w:val="18"/>
                <w:szCs w:val="18"/>
                <w:lang w:val="en-IN" w:eastAsia="en-IN" w:bidi="hi-IN"/>
              </w:rPr>
              <w:t>Harvest &amp; Straw Management:</w:t>
            </w:r>
            <w:r>
              <w:rPr>
                <w:rFonts w:eastAsia="Times New Roman" w:cs="Times New Roman"/>
                <w:i w:val="0"/>
                <w:color w:val="000000"/>
                <w:sz w:val="18"/>
                <w:szCs w:val="18"/>
                <w:lang w:val="en-IN" w:eastAsia="en-IN" w:bidi="hi-IN"/>
              </w:rPr>
              <w:t xml:space="preserve"> Multi Crop Harvester, Square Baler, Forage Mower, Round Baler, Bale Spear, Hay Rake, Sugar Cane Loader, Rotary Mulcher. </w:t>
            </w:r>
            <w:r>
              <w:rPr>
                <w:rFonts w:eastAsia="Times New Roman" w:cs="Times New Roman"/>
                <w:b/>
                <w:i w:val="0"/>
                <w:color w:val="000000"/>
                <w:sz w:val="18"/>
                <w:szCs w:val="18"/>
                <w:lang w:val="en-IN" w:eastAsia="en-IN" w:bidi="hi-IN"/>
              </w:rPr>
              <w:t>Landscaping:</w:t>
            </w:r>
            <w:r>
              <w:rPr>
                <w:rFonts w:eastAsia="Times New Roman" w:cs="Times New Roman"/>
                <w:i w:val="0"/>
                <w:color w:val="000000"/>
                <w:sz w:val="18"/>
                <w:szCs w:val="18"/>
                <w:lang w:val="en-IN" w:eastAsia="en-IN" w:bidi="hi-IN"/>
              </w:rPr>
              <w:t xml:space="preserve"> Levelers, Rotary Cutters, Terracer Blade, Box Blade, Grader Blade, Landscape Rake. </w:t>
            </w:r>
            <w:r>
              <w:rPr>
                <w:rFonts w:eastAsia="Times New Roman" w:cs="Times New Roman"/>
                <w:b/>
                <w:i w:val="0"/>
                <w:color w:val="000000"/>
                <w:sz w:val="18"/>
                <w:szCs w:val="18"/>
                <w:lang w:val="en-IN" w:eastAsia="en-IN" w:bidi="hi-IN"/>
              </w:rPr>
              <w:t xml:space="preserve">Haulage: </w:t>
            </w:r>
            <w:r>
              <w:rPr>
                <w:rFonts w:eastAsia="Times New Roman" w:cs="Times New Roman"/>
                <w:i w:val="0"/>
                <w:color w:val="000000"/>
                <w:sz w:val="18"/>
                <w:szCs w:val="18"/>
                <w:lang w:val="en-IN" w:eastAsia="en-IN" w:bidi="hi-IN"/>
              </w:rPr>
              <w:t xml:space="preserve">Trailers, Water Bowser/Tanker. </w:t>
            </w:r>
            <w:r>
              <w:rPr>
                <w:rFonts w:eastAsia="Times New Roman" w:cs="Times New Roman"/>
                <w:b/>
                <w:i w:val="0"/>
                <w:color w:val="000000"/>
                <w:sz w:val="18"/>
                <w:szCs w:val="18"/>
                <w:lang w:val="en-IN" w:eastAsia="en-IN" w:bidi="hi-IN"/>
              </w:rPr>
              <w:t>Crop Protection:</w:t>
            </w:r>
            <w:r>
              <w:rPr>
                <w:rFonts w:eastAsia="Times New Roman" w:cs="Times New Roman"/>
                <w:i w:val="0"/>
                <w:color w:val="000000"/>
                <w:sz w:val="18"/>
                <w:szCs w:val="18"/>
                <w:lang w:val="en-IN" w:eastAsia="en-IN" w:bidi="hi-IN"/>
              </w:rPr>
              <w:t xml:space="preserve"> Boom Sprayer, Fertilizer Spreader. </w:t>
            </w:r>
            <w:r>
              <w:rPr>
                <w:rFonts w:eastAsia="Times New Roman" w:cs="Times New Roman"/>
                <w:b/>
                <w:i w:val="0"/>
                <w:color w:val="000000"/>
                <w:sz w:val="18"/>
                <w:szCs w:val="18"/>
                <w:lang w:val="en-IN" w:eastAsia="en-IN" w:bidi="hi-IN"/>
              </w:rPr>
              <w:t>Disc and Blades:</w:t>
            </w:r>
            <w:r>
              <w:rPr>
                <w:rFonts w:eastAsia="Times New Roman" w:cs="Times New Roman"/>
                <w:i w:val="0"/>
                <w:color w:val="000000"/>
                <w:sz w:val="18"/>
                <w:szCs w:val="18"/>
                <w:lang w:val="en-IN" w:eastAsia="en-IN" w:bidi="hi-IN"/>
              </w:rPr>
              <w:t xml:space="preserve"> Disc Blades, RT Blades.</w:t>
            </w:r>
          </w:p>
        </w:tc>
      </w:tr>
      <w:tr w:rsidR="00047BC2">
        <w:trPr>
          <w:trHeight w:val="1262"/>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lastRenderedPageBreak/>
              <w:t>9</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BHARAT ENGINEERING COMPANY</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UNIVERSAL IMPLEMENTS company established in 1966 having diverse range of agricultural implements like Rotary Tillers, Disc Harrows, Spring Loaded Rigid Cultivators, Land Levellers, Disc and Mouldboard Ploughs, Ridgers, Tipping Trailers, Subsoiler, Rotary Slashers, Rotary Tiller Blades, Harrow Disc And Shovels Of Various Designs etc. We have implements suitable for tractors ranging from 20-190 H.P.</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Rotary tillers (Rotavator), Disc Harrows, Spring Loaded and Rigid Cultivators (Tillers), Laser Levellers, Disc and Mould Board Ploughs, Ridgers, Tipping Trailers, Sub Soilers, Rotary Slashers, Rotary Tiller Blades, Harrow Discs and Shovels</w:t>
            </w:r>
          </w:p>
        </w:tc>
      </w:tr>
      <w:tr w:rsidR="00047BC2">
        <w:trPr>
          <w:trHeight w:val="514"/>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10</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BULL AGRO IMPLEMENTS</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We are India's no-1 Rotary Tiller Blade and Power Tiller Blade Manufacturers in India since 1998.</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Bull Rotary Tiller Blades, Bull Power Tiller &amp; Weeder Blades, Bull Mini Series, Bull Regular Series, Bull Super Power Series, Bull Delta Series, Bull Power Series, Bull Power Plough.</w:t>
            </w:r>
          </w:p>
        </w:tc>
      </w:tr>
      <w:tr w:rsidR="00047BC2" w:rsidTr="008005C9">
        <w:trPr>
          <w:trHeight w:val="814"/>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11</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CAPTAIN TRACTORS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Company has been Manufacturing India's first Mini Tractor since its establishment in 1994.  Factory is well Equipped with Modern Tools &amp;Equipments and Qualified Engineers &amp; Technocrat Personnel.  Company has won two National Awards in 2008.</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Tractor, Tractor's Applications.</w:t>
            </w:r>
          </w:p>
        </w:tc>
      </w:tr>
      <w:tr w:rsidR="00047BC2">
        <w:trPr>
          <w:trHeight w:val="1635"/>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12</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DASMESH MECHANICAL WORKS</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Dasmesh Group of Companies was established in 1972, at Amargarh, Punjab. Group includes Dasmesh Mechanical Works Manufacturing Agriculture Implements for Tillage (Rotary Tiller, Cultivator, Harrow, Plough etc) Seeding (Seed Drills, Multi Crop Planter, Roto-Seeder, etc) Harvesting (Wheat Thresher, Paddy Thresher) Residue Management (Straw Reaper, Happy Seeder). Panesar Agriculture Works, manufacturing precise agriculture implement's spare parts. In our third company, Ishwar Farmline, we are manufacturing Self Driven Combine and DTC Combine.</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Combine Harvesters, Straw Reaper, Rotavator, Roto Seed Drill, Laser Land Leveler, Disc Plough MB Plough, Round Straw Baler, Paddy Straw Chopper, Happy Seeder, Straw Mulcher, Crop Threshers, Zero Till Drill.</w:t>
            </w:r>
          </w:p>
        </w:tc>
      </w:tr>
      <w:tr w:rsidR="00047BC2">
        <w:trPr>
          <w:trHeight w:val="994"/>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13</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DHARTI AGRO ENGINEERING</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DHARTI AGRO ENGINEERING, Manufacturing multipurpose Tractor and Ox-driven automatic Seed cum Fertilizer Drill and also manufacturing Agriculture Implements since 1995. DHARTI Agro Brand is a registered Trademark.</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Animal Driven Seed Cum Fertilizer Drill, Tractor Operated Seed Cum Fertilizer Drill, Maize Planter, Plastic Mulch Laying Machine, Sugarcane Stubble Shaver, Bund Maker, Power Tiller Operated Seed Cum Fertilizer Drill, Manual Seed Drill, Agricultural Mobile Shredder, Power Wedder Operated Seed Cum Fertilizer Drill, Plastic Mulch Film Laying Machine, Disk Harrow, Seed Drill Parts, Agricultural Subsoiler, Ridger, Disc Ploughs.</w:t>
            </w:r>
          </w:p>
        </w:tc>
      </w:tr>
      <w:tr w:rsidR="00047BC2">
        <w:trPr>
          <w:trHeight w:val="434"/>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14</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ESSENCE IMPORT AND EXPORTS</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ESSENCE IMPORT AND EXPORTS DEALS TRADING OF Drilling Equipment, Mining Equipment, Water Well Drilling Equipment, Drilling Accessories etc.</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Drilling Equipment, Mining Equipment, Water Well Drilling Equipment, Drilling Accessories etc.</w:t>
            </w:r>
          </w:p>
        </w:tc>
      </w:tr>
      <w:tr w:rsidR="00047BC2">
        <w:trPr>
          <w:trHeight w:val="15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15</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GLONET MARKETING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GLONET IS A DYNAMIC &amp; RESOURCEFUL ORGANISATION ESTABLISHED IN 1991 IS EXPORTING FIELDMARSHAL PRODUCTS FROM INDIA WHICH INCLULDES DIESEL ENGINES, PUMPS AND RELATED AGRICULTURAL EQUIPMENTS. GLONET HAS DISTRIBUTORS IN MAJOR PARTS OF AFRICA. THE MAIN MISSION IS TO PROVIDE QUALITY PRODUCTS &amp; SERVICES. WITH CONTRACT MANUFACTURING BASE, GLONET IS ABLE TO PROVIDE NUMEROUS PRODUCTS TO CUSTOMERS.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Diesel Engines(Slow Speed Engine, High Speed Engine), Diesel Pumpsets(Air Cooled, Water Cooled</w:t>
            </w:r>
            <w:r>
              <w:rPr>
                <w:rFonts w:eastAsia="Times New Roman" w:cs="Times New Roman"/>
                <w:i w:val="0"/>
                <w:color w:val="000000"/>
                <w:sz w:val="18"/>
                <w:szCs w:val="18"/>
                <w:lang w:val="en-IN" w:eastAsia="en-IN" w:bidi="hi-IN"/>
              </w:rPr>
              <w:br/>
              <w:t>, Openwell Pumps, Alternators, Submersible Pumps), Automobile Products, Food Processing Machinery</w:t>
            </w:r>
          </w:p>
        </w:tc>
      </w:tr>
      <w:tr w:rsidR="00047BC2">
        <w:trPr>
          <w:trHeight w:val="9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16</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GOELA ENGINEERS (OVERSEAS)</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Manufacturers of Transmission &amp; Differential Gears, Axle Shafts, Steering Shafts for Agricultural Tractor &amp; Machinery. Spiral Bevel Gears, Staright Bevel Gears, Spur Gears, Crown Wheel &amp; Pinions and other Related Products.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Transmission Gear Shafts, Straight Bevel Gear, Differential Gears, Axle Shafts, Tractor Spare Parts, Rotavator Gear Shaft, Crown Wheel and Pinion, Bevel Gears, Face Gears.</w:t>
            </w:r>
          </w:p>
        </w:tc>
      </w:tr>
      <w:tr w:rsidR="00047BC2" w:rsidTr="00CE1AAB">
        <w:trPr>
          <w:trHeight w:val="1407"/>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17</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Arial"/>
                <w:i w:val="0"/>
                <w:color w:val="000000"/>
                <w:sz w:val="18"/>
                <w:szCs w:val="18"/>
                <w:lang w:val="en-IN" w:eastAsia="en-IN" w:bidi="hi-IN"/>
              </w:rPr>
            </w:pPr>
            <w:r>
              <w:rPr>
                <w:rFonts w:eastAsia="Times New Roman" w:cs="Arial"/>
                <w:i w:val="0"/>
                <w:color w:val="000000"/>
                <w:sz w:val="18"/>
                <w:szCs w:val="18"/>
                <w:lang w:val="en-IN" w:eastAsia="en-IN" w:bidi="hi-IN"/>
              </w:rPr>
              <w:t>GRASS BLADES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Grass Blades Pvt Ltd is positioned as Multi Product, Multi Brand Outfit, catering to Horticulture, Landscape, Agriculture and Golf markets in terms of supply of Maintenance Equipments. We represent various companies renowned in their fields.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Turf Renovation Equipment: 12" Jr. Sod Cutter, Lawnaire IV Plus Aerator, Lawnaire V Plus Aerator, Mataway Overseeder, Ren O Thin Power Rake. Walk Behind Lawn Mower: 53 S Petrol Lawn Mower Combi, 48 G Petrol Lawn Mower Combi, 48 E Electric Lawn Mower, 48 E Plus Electric Lawn Mower, 39 E Electric Lawn Mower Collector. Nursery Automation Products: Full Automatic Row Seeding Machine, Semi Automatic Row Seeding Machine, Compact Drum Seeding Machine, Complete Seeding Line, Row Sowing Line, Ride On Lawn Mowers, Tillers Machine, Blowers Machine, Orchard Pruners, Fogging Machine, Chainsaws Machine, Petrol Sweeper, Trimmer Mower, Ride On Brushcutter, Lawn Vacuum</w:t>
            </w:r>
          </w:p>
        </w:tc>
      </w:tr>
      <w:tr w:rsidR="00047BC2">
        <w:trPr>
          <w:trHeight w:val="1008"/>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lastRenderedPageBreak/>
              <w:t>18</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GREAVES COTTON LIMITED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Greaves Cotton Ltd, estd in 1859 is one of India's leading and well Diversified Engineering Companies. It Manufactures a wide range of Industrial Products to meet the requirement of Core Sectors in India and Abroad. The Company's Core Competencies are in Diesel / Petrol Engines, Gensets, Agro Equipments And Construction Equipment.</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b/>
                <w:i w:val="0"/>
                <w:color w:val="000000"/>
                <w:sz w:val="18"/>
                <w:szCs w:val="18"/>
                <w:lang w:val="en-IN" w:eastAsia="en-IN" w:bidi="hi-IN"/>
              </w:rPr>
              <w:t>GREAVES ENGINES:</w:t>
            </w:r>
            <w:r>
              <w:rPr>
                <w:rFonts w:eastAsia="Times New Roman" w:cs="Times New Roman"/>
                <w:i w:val="0"/>
                <w:color w:val="000000"/>
                <w:sz w:val="18"/>
                <w:szCs w:val="18"/>
                <w:lang w:val="en-IN" w:eastAsia="en-IN" w:bidi="hi-IN"/>
              </w:rPr>
              <w:t xml:space="preserve"> AUTOMOTIVE ENGINES, NON AUTOMOTIVE SMALL ENGINES, INDUSTRIAL ENGINES. GREAVES GENIUS, GREAVES Power.  </w:t>
            </w:r>
            <w:r>
              <w:rPr>
                <w:rFonts w:eastAsia="Times New Roman" w:cs="Times New Roman"/>
                <w:b/>
                <w:i w:val="0"/>
                <w:color w:val="000000"/>
                <w:sz w:val="18"/>
                <w:szCs w:val="18"/>
                <w:lang w:val="en-IN" w:eastAsia="en-IN" w:bidi="hi-IN"/>
              </w:rPr>
              <w:t>Greaves Agri:</w:t>
            </w:r>
            <w:r>
              <w:rPr>
                <w:rFonts w:eastAsia="Times New Roman" w:cs="Times New Roman"/>
                <w:i w:val="0"/>
                <w:color w:val="000000"/>
                <w:sz w:val="18"/>
                <w:szCs w:val="18"/>
                <w:lang w:val="en-IN" w:eastAsia="en-IN" w:bidi="hi-IN"/>
              </w:rPr>
              <w:t xml:space="preserve"> PUMPSETS, POWER TILLERS, LIGHT AGRI EQUIPMENT, IRRIGATION SOLUTIONS. Greaves Spares, </w:t>
            </w:r>
            <w:r>
              <w:rPr>
                <w:rFonts w:eastAsia="Times New Roman" w:cs="Times New Roman"/>
                <w:b/>
                <w:i w:val="0"/>
                <w:color w:val="000000"/>
                <w:sz w:val="18"/>
                <w:szCs w:val="18"/>
                <w:lang w:val="en-IN" w:eastAsia="en-IN" w:bidi="hi-IN"/>
              </w:rPr>
              <w:t>Greaves Retail:</w:t>
            </w:r>
            <w:r>
              <w:rPr>
                <w:rFonts w:eastAsia="Times New Roman" w:cs="Times New Roman"/>
                <w:i w:val="0"/>
                <w:color w:val="000000"/>
                <w:sz w:val="18"/>
                <w:szCs w:val="18"/>
                <w:lang w:val="en-IN" w:eastAsia="en-IN" w:bidi="hi-IN"/>
              </w:rPr>
              <w:t xml:space="preserve"> COMPANY TRAINED MECHANICS, QUICK TURNAROUND, GENUINE SPARES. Greaves Global, AMPERE By Greaves.</w:t>
            </w:r>
          </w:p>
        </w:tc>
      </w:tr>
      <w:tr w:rsidR="00047BC2" w:rsidTr="00CE1AAB">
        <w:trPr>
          <w:trHeight w:val="1143"/>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19</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INDIA AGROVISION IMPLEMENTS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India Agrovision Implements Pvt. Ltd. is a globally renowned manufacturer of Agriculture Farm Implements under the brand name AGROVISION. Our range of products includes Rotary Tillers (Rotavator), Disc Plough, Disc Harrows, Disc Ridgers, Tyne Ridgers, Tipping Trailers, Spring Loaded Tillers, Rigid Tillers, Seed cum Fertilizer Drills (Planters), etc.</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Post Hole Digger, Seed Drill / Planters</w:t>
            </w:r>
            <w:r>
              <w:rPr>
                <w:rFonts w:eastAsia="Times New Roman" w:cs="Times New Roman"/>
                <w:i w:val="0"/>
                <w:color w:val="000000"/>
                <w:sz w:val="18"/>
                <w:szCs w:val="18"/>
                <w:lang w:val="en-IN" w:eastAsia="en-IN" w:bidi="hi-IN"/>
              </w:rPr>
              <w:br/>
              <w:t>seeding, Rotary Tillers, Harrows, Ploughs, Sub Soilers, Cultivators /Tillers, Ridgers</w:t>
            </w:r>
            <w:r>
              <w:rPr>
                <w:rFonts w:eastAsia="Times New Roman" w:cs="Times New Roman"/>
                <w:i w:val="0"/>
                <w:color w:val="000000"/>
                <w:sz w:val="18"/>
                <w:szCs w:val="18"/>
                <w:lang w:val="en-IN" w:eastAsia="en-IN" w:bidi="hi-IN"/>
              </w:rPr>
              <w:br/>
              <w:t>seeding, Boom Sprayers, Fertilizer Spreaders, Forage Mowers, Tractor Platforms, Sugar Cane Loaders, Front End Loaders, Agri Rear Hoists / Cranes, Rear Buckets, Trailers, Water Tankers / Bowsers, Bale Spears, Levelers, Rotary Cutters, Terracer Blades, Box Blades, Tractor Dozers, Hyd. Post Hole Digger with Hoists</w:t>
            </w:r>
          </w:p>
        </w:tc>
      </w:tr>
      <w:tr w:rsidR="00047BC2" w:rsidTr="00CE1AAB">
        <w:trPr>
          <w:trHeight w:val="1077"/>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20</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INTERNATIONAL TRACTORS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International Tractors Ltd, is a part of 5000 crore Sonalika Group and is among the Top Five Tractor Manufacturers of India. ITL is the proud Manufacturer of the Best Selling Tractors between 20HP to 90HP. Tractors and Implements Manufactured by ITL are being Exported to over 77 countries across the Globe.</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Tractors &amp; Tractor Components, DI Series Indian Model Tractors, Solis Series Tractor, DI Series International Models Tractors, Rx Series Indian Model Tractors, Rx Series Internation Model Tractor, Agriculture Implements, Auto Components, Silent Digital Generator, Worldtrac Series Intenational Model Tractor, Engine, farm Machinery, farm Implements, Agricultural Implements, Agricultural Machinery, Commercial Tractors, Industrial Tractors, Farming Tractors, Farm Equipments, Worldtrac Series Indian Model Tractor.</w:t>
            </w:r>
          </w:p>
        </w:tc>
      </w:tr>
      <w:tr w:rsidR="00047BC2" w:rsidTr="00CE1AAB">
        <w:trPr>
          <w:trHeight w:val="131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21</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KARDI DRYERS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About Kardi Dryers Pvt Ltd.... Since 2001, the company specialises in the manufacture of Post Harvest equipment like:- ? Specialty Agro Dryers for all types of Agricultural and Plantation Crops, both Stationary and Mobile ? Flat Bed Dryers ? Conveyor Dryers ? Recirculating Dryers ? Rotary Dryers ? Mobile Dryers ? Fluidised Bed Dryers ? Flash Dryers ? Jet Pulse Dryers ? Tray Dryers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Spice Dryers, Crop &amp; Grain Dryers, Vegetable Dryers , Dryers, Flat Bed Dryers, Gravity Dryers, Re-circulating Batch Dryers, Fludised Bed Dryers, Tray Dryers, Heat Exchangers, Fire Wood Combustors</w:t>
            </w:r>
          </w:p>
        </w:tc>
      </w:tr>
      <w:tr w:rsidR="00047BC2" w:rsidTr="00CE1AAB">
        <w:trPr>
          <w:trHeight w:val="1102"/>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22</w:t>
            </w:r>
          </w:p>
        </w:tc>
        <w:tc>
          <w:tcPr>
            <w:tcW w:w="2127" w:type="dxa"/>
            <w:shd w:val="clear" w:color="000000" w:fill="auto"/>
            <w:tcMar>
              <w:left w:w="108" w:type="dxa"/>
              <w:right w:w="108" w:type="dxa"/>
            </w:tcMar>
            <w:vAlign w:val="center"/>
          </w:tcPr>
          <w:p w:rsidR="00047BC2" w:rsidRPr="008569FA" w:rsidRDefault="008005C9">
            <w:pPr>
              <w:spacing w:after="0" w:line="240" w:lineRule="auto"/>
              <w:rPr>
                <w:rFonts w:eastAsia="Times New Roman" w:cs="Times New Roman"/>
                <w:i w:val="0"/>
                <w:color w:val="000000"/>
                <w:sz w:val="18"/>
                <w:szCs w:val="18"/>
                <w:u w:val="single"/>
                <w:lang w:val="en-IN" w:eastAsia="en-IN" w:bidi="hi-IN"/>
              </w:rPr>
            </w:pPr>
            <w:r w:rsidRPr="008569FA">
              <w:rPr>
                <w:rFonts w:eastAsia="Times New Roman" w:cs="Times New Roman"/>
                <w:i w:val="0"/>
                <w:color w:val="000000"/>
                <w:sz w:val="18"/>
                <w:szCs w:val="18"/>
                <w:u w:val="single"/>
                <w:lang w:val="en-IN" w:eastAsia="en-IN" w:bidi="hi-IN"/>
              </w:rPr>
              <w:t>KERALA AGRO MACHY.CORPN.LTD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proofErr w:type="gramStart"/>
            <w:r>
              <w:rPr>
                <w:rFonts w:eastAsia="Times New Roman" w:cs="Times New Roman"/>
                <w:i w:val="0"/>
                <w:color w:val="000000"/>
                <w:sz w:val="18"/>
                <w:szCs w:val="18"/>
                <w:lang w:val="en-IN" w:eastAsia="en-IN" w:bidi="hi-IN"/>
              </w:rPr>
              <w:t>KAMCO ,</w:t>
            </w:r>
            <w:proofErr w:type="gramEnd"/>
            <w:r>
              <w:rPr>
                <w:rFonts w:eastAsia="Times New Roman" w:cs="Times New Roman"/>
                <w:i w:val="0"/>
                <w:color w:val="000000"/>
                <w:sz w:val="18"/>
                <w:szCs w:val="18"/>
                <w:lang w:val="en-IN" w:eastAsia="en-IN" w:bidi="hi-IN"/>
              </w:rPr>
              <w:t xml:space="preserve"> KERALA AGRO MACHINERY CORPORATION IS A LEADING PUBLIC SECTOR COMPANY IN KERALA,INDIA ,MANUFACTURING POWER TILLERS,POWER REAPER AND OTHER FARM MACHINERY FOR FARMERS. 100% INDIAN POWER TILLER. A BOON FOR THE FARMER,A GAIN FOR THE NATION".</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Tiller, Reaper, Tractor, Garden Tiller, Brush Cutter, Pump Set</w:t>
            </w:r>
          </w:p>
        </w:tc>
      </w:tr>
      <w:tr w:rsidR="00047BC2" w:rsidTr="00CE1AAB">
        <w:trPr>
          <w:trHeight w:val="1415"/>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23</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KHEDUT AGRO ENGINEERING</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Khedut Agro Engineering, A Reputed Company Pioneer in  the Manufacturing &amp; Export all Kind of Tractor Drawn, Ox Operated and  Manual / Hand Operated Automatic Seed Drill, Seed Planter and Cultivator Serving to  Agriculture. It was established in the year 1997, under the Direction of Mr. Dinesh J. Khanpara.</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b/>
                <w:i w:val="0"/>
                <w:color w:val="000000"/>
                <w:sz w:val="18"/>
                <w:szCs w:val="18"/>
                <w:lang w:val="en-IN" w:eastAsia="en-IN" w:bidi="hi-IN"/>
              </w:rPr>
              <w:t>TILLAGE IMPLEMENTS:</w:t>
            </w:r>
            <w:r>
              <w:rPr>
                <w:rFonts w:eastAsia="Times New Roman" w:cs="Times New Roman"/>
                <w:i w:val="0"/>
                <w:color w:val="000000"/>
                <w:sz w:val="18"/>
                <w:szCs w:val="18"/>
                <w:lang w:val="en-IN" w:eastAsia="en-IN" w:bidi="hi-IN"/>
              </w:rPr>
              <w:t xml:space="preserve"> Cultivator, Tine Ridger, Chisel Plough, MB Plough, Reversible MB Plough, Mounted Disc Plough, Poly Disc Harrow, Disc Harrow, Rotary Tiller. </w:t>
            </w:r>
            <w:r>
              <w:rPr>
                <w:rFonts w:eastAsia="Times New Roman" w:cs="Times New Roman"/>
                <w:b/>
                <w:i w:val="0"/>
                <w:color w:val="000000"/>
                <w:sz w:val="18"/>
                <w:szCs w:val="18"/>
                <w:lang w:val="en-IN" w:eastAsia="en-IN" w:bidi="hi-IN"/>
              </w:rPr>
              <w:t>SOWING IMPLEMENTS:</w:t>
            </w:r>
            <w:r>
              <w:rPr>
                <w:rFonts w:eastAsia="Times New Roman" w:cs="Times New Roman"/>
                <w:i w:val="0"/>
                <w:color w:val="000000"/>
                <w:sz w:val="18"/>
                <w:szCs w:val="18"/>
                <w:lang w:val="en-IN" w:eastAsia="en-IN" w:bidi="hi-IN"/>
              </w:rPr>
              <w:t xml:space="preserve"> Manual Seeder, Animal Operated Seed Drill, Mini Tiller Operated Seed Drill, Power Tiller Operated Seed Drill, Tractor Operated Seed Drill, Rice Transplanter. </w:t>
            </w:r>
            <w:r>
              <w:rPr>
                <w:rFonts w:eastAsia="Times New Roman" w:cs="Times New Roman"/>
                <w:b/>
                <w:i w:val="0"/>
                <w:color w:val="000000"/>
                <w:sz w:val="18"/>
                <w:szCs w:val="18"/>
                <w:lang w:val="en-IN" w:eastAsia="en-IN" w:bidi="hi-IN"/>
              </w:rPr>
              <w:t>Crop Protection Implements:</w:t>
            </w:r>
            <w:r>
              <w:rPr>
                <w:rFonts w:eastAsia="Times New Roman" w:cs="Times New Roman"/>
                <w:i w:val="0"/>
                <w:color w:val="000000"/>
                <w:sz w:val="18"/>
                <w:szCs w:val="18"/>
                <w:lang w:val="en-IN" w:eastAsia="en-IN" w:bidi="hi-IN"/>
              </w:rPr>
              <w:t xml:space="preserve"> Sprayer Pump, Fertilizer Spreader, Mini Tiller, Cono Weeder. </w:t>
            </w:r>
            <w:r>
              <w:rPr>
                <w:rFonts w:eastAsia="Times New Roman" w:cs="Times New Roman"/>
                <w:b/>
                <w:i w:val="0"/>
                <w:color w:val="000000"/>
                <w:sz w:val="18"/>
                <w:szCs w:val="18"/>
                <w:lang w:val="en-IN" w:eastAsia="en-IN" w:bidi="hi-IN"/>
              </w:rPr>
              <w:t>Harvesting Equipment:</w:t>
            </w:r>
            <w:r>
              <w:rPr>
                <w:rFonts w:eastAsia="Times New Roman" w:cs="Times New Roman"/>
                <w:i w:val="0"/>
                <w:color w:val="000000"/>
                <w:sz w:val="18"/>
                <w:szCs w:val="18"/>
                <w:lang w:val="en-IN" w:eastAsia="en-IN" w:bidi="hi-IN"/>
              </w:rPr>
              <w:t xml:space="preserve"> Reaper, Reaper Binder, Tractor Operated Groundnut Digger, Tractor Tipping Trailer, Spare parts.</w:t>
            </w:r>
          </w:p>
        </w:tc>
      </w:tr>
      <w:tr w:rsidR="00047BC2">
        <w:trPr>
          <w:trHeight w:val="12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24</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KISANKRAFT MACHINE TOOLS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Kisankraft is a Wholesale Importer &amp; Distributor for Small Farm Machinery. We offer High Quality Products at Value Prices to the Small and Marginal farmers in India.</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b/>
                <w:i w:val="0"/>
                <w:color w:val="000000"/>
                <w:sz w:val="18"/>
                <w:szCs w:val="18"/>
                <w:lang w:val="en-IN" w:eastAsia="en-IN" w:bidi="hi-IN"/>
              </w:rPr>
              <w:t>Aryantra Power Tolls:</w:t>
            </w:r>
            <w:r>
              <w:rPr>
                <w:rFonts w:eastAsia="Times New Roman" w:cs="Times New Roman"/>
                <w:i w:val="0"/>
                <w:color w:val="000000"/>
                <w:sz w:val="18"/>
                <w:szCs w:val="18"/>
                <w:lang w:val="en-IN" w:eastAsia="en-IN" w:bidi="hi-IN"/>
              </w:rPr>
              <w:t xml:space="preserve"> Angle Grinder, Marble Cutter, Cut-off Machine, Circular Saw, Rotary Hammer, Impact Drill, Demolition Hammer, Concrete Vibrator. Engine Oil/Gear Oil, Seeds, Engine/Electric Motor, Water Pumps, Intercultivators, Sprayers, Seeders/Transplanter, Harvesters, Pruners/Hedge Trimmer, chainsaw/Wood Shredder, Pressure Washers, Lawn Mowers, Post Hole Diggers, Garden Tools, Dairy Farm, Leaf Blowers/Foggers.</w:t>
            </w:r>
          </w:p>
        </w:tc>
      </w:tr>
      <w:tr w:rsidR="00047BC2" w:rsidTr="008005C9">
        <w:trPr>
          <w:trHeight w:val="1028"/>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25</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KUMAR INDUSTRIES</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We are leading agricultural machine manufactures since 1975. We designed and manufactured Groundnut Decorticators, Multi crop Threshers, and other agricultural machines and equipments. Our KUMAR brand is No 1 decorticator in south india. And also we exported to Srilanka and West African countries.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Groundnut Decorticator Machines, Grading Kernals Machine (Special Shaker), Grading Kernals Machine Shaker, Elevator Machine, Hulling and Winnowing of Neem Seeds Machine, Special Type (Round Shaker), Mordern Multicrop Thresher Machine, Rotavator Machine, Mobile Turmeric and Paddy Boiling Modern Machine, Turmeric Polish Machine, Grading Kernals Counting Machine Shaker</w:t>
            </w:r>
          </w:p>
        </w:tc>
      </w:tr>
      <w:tr w:rsidR="00047BC2">
        <w:trPr>
          <w:trHeight w:val="9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26</w:t>
            </w:r>
          </w:p>
        </w:tc>
        <w:tc>
          <w:tcPr>
            <w:tcW w:w="2127"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sz w:val="18"/>
                <w:szCs w:val="18"/>
                <w:lang w:val="en-IN" w:eastAsia="en-IN" w:bidi="hi-IN"/>
              </w:rPr>
            </w:pPr>
            <w:r>
              <w:rPr>
                <w:rFonts w:eastAsia="Times New Roman" w:cs="Times New Roman"/>
                <w:i w:val="0"/>
                <w:sz w:val="18"/>
                <w:szCs w:val="18"/>
                <w:lang w:val="en-IN" w:eastAsia="en-IN" w:bidi="hi-IN"/>
              </w:rPr>
              <w:t xml:space="preserve">M/S </w:t>
            </w:r>
            <w:r w:rsidR="00CE1AAB">
              <w:rPr>
                <w:rFonts w:eastAsia="Times New Roman" w:cs="Times New Roman"/>
                <w:i w:val="0"/>
                <w:sz w:val="18"/>
                <w:szCs w:val="18"/>
                <w:lang w:val="en-IN" w:eastAsia="en-IN" w:bidi="hi-IN"/>
              </w:rPr>
              <w:t>DASMESH MECHANICAL WORKS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sz w:val="18"/>
                <w:szCs w:val="18"/>
                <w:lang w:val="en-IN" w:eastAsia="en-IN" w:bidi="hi-IN"/>
              </w:rPr>
            </w:pPr>
            <w:r>
              <w:rPr>
                <w:rFonts w:eastAsia="Times New Roman" w:cs="Times New Roman"/>
                <w:i w:val="0"/>
                <w:sz w:val="18"/>
                <w:szCs w:val="18"/>
                <w:lang w:val="en-IN" w:eastAsia="en-IN" w:bidi="hi-IN"/>
              </w:rPr>
              <w:t>Dasmesh Combine is a leader in various Products like Self Harvester Combine, Track Harvester Combine, Maize Harvester Combine, Tractor Harvester Combine, Four Wheel Drive Tractor Harvester Combine,  Straw Reaper, Rotavator and Other Agriculture Implements.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Combine Harvesters, Straw Reaper, Rotavator, Roto Seed Drill, Laser Land Leveler, Disc Plough, MB Plough, Round Straw Baler, Paddy Straw Chopper, Happy Seeder, Straw Mulcher, Crop Threshers, Zero Till Drill.</w:t>
            </w:r>
          </w:p>
        </w:tc>
      </w:tr>
      <w:tr w:rsidR="00047BC2">
        <w:trPr>
          <w:trHeight w:val="15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lastRenderedPageBreak/>
              <w:t>27</w:t>
            </w:r>
          </w:p>
        </w:tc>
        <w:tc>
          <w:tcPr>
            <w:tcW w:w="2127"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 xml:space="preserve">M/S </w:t>
            </w:r>
            <w:r w:rsidR="00CE1AAB">
              <w:rPr>
                <w:rFonts w:eastAsia="Times New Roman" w:cs="Times New Roman"/>
                <w:i w:val="0"/>
                <w:color w:val="000000"/>
                <w:sz w:val="18"/>
                <w:szCs w:val="18"/>
                <w:lang w:val="en-IN" w:eastAsia="en-IN" w:bidi="hi-IN"/>
              </w:rPr>
              <w:t>KARTAR AGRO INDUSTRIES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M/S KARTAR AGRO INDUSTRIES Pvt. Ltd. Was established in 1975 becoming a Pioneer in the Combine Harvester Industry in India. We are one of the Leading Manufacturers of Self Propelled Combine Harvesters in both Wheel Type and Track Type. Apart from Combine Harvesters, we also Manufacture Rotavator and Knotters. We have been presented the National Award twice in the year 1989 &amp; 2010 for our Quality and Performance. The company is also ISO Certified.</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4000 Combine Harvester, 4000 Maize Combine Harvester, 4000 AC Cabin Combine Harvester, 4000 Combine Harvester, 3500 Combine Harvester, 3500 G Combine Harvester, 360 (T.A.F.), Rotavator, Straw Reaper, 3500 W Harvester, Agricultural Rake, Knotter, Tractor Combined Harvester.</w:t>
            </w:r>
          </w:p>
        </w:tc>
      </w:tr>
      <w:tr w:rsidR="00047BC2">
        <w:trPr>
          <w:trHeight w:val="12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28</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MONGA STRAYFIELD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Strayfield provides Post Harvest Technological Solutions to add value to Agro products and with minimal impact on retained food values, close to life aroma, taste &amp; flavour with increased Shelf life by Customized RF/RH Drying Systems. These solutions are for Drying/ Dehydration of food, Chemical free Disinfestation of food, Disinfection of food.</w:t>
            </w:r>
          </w:p>
        </w:tc>
        <w:tc>
          <w:tcPr>
            <w:tcW w:w="7550" w:type="dxa"/>
            <w:shd w:val="clear" w:color="000000" w:fill="auto"/>
            <w:tcMar>
              <w:left w:w="108" w:type="dxa"/>
              <w:right w:w="108" w:type="dxa"/>
            </w:tcMar>
            <w:vAlign w:val="center"/>
          </w:tcPr>
          <w:p w:rsidR="00047BC2" w:rsidRDefault="008005C9">
            <w:pPr>
              <w:spacing w:after="24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 xml:space="preserve">Conveyorised Dryer, Lab Model, Batch Dryer, </w:t>
            </w:r>
          </w:p>
        </w:tc>
      </w:tr>
      <w:tr w:rsidR="00047BC2">
        <w:trPr>
          <w:trHeight w:val="6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29</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MOTO TECH INDUSTRIES</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We manufacture Rotavator/ Rotary Tiller Parts, Tractor Parts and other Agricultural Equipment Parts. We are an ISO 9001 : 2015 Certified Company.</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Agricultural Implement Parts, Tractor Parts, Rotavator Parts, Auto Parts</w:t>
            </w:r>
          </w:p>
        </w:tc>
      </w:tr>
      <w:tr w:rsidR="00047BC2">
        <w:trPr>
          <w:trHeight w:val="9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30</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NEW SWAN ENTERPRISES (AGRO DIVISION)</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New Swan Group is ISO 9001-2008 certified company established in 1985 with an aim to meet the needs of both the present and future generations by promoting development that is technically appropriate and economically viable in the agricultural sector.</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Rotary Tiller, Plough, Harrow, Cultivator, Sub Soiler, Straw Reaper, Reaper Binder.</w:t>
            </w:r>
          </w:p>
        </w:tc>
      </w:tr>
      <w:tr w:rsidR="00047BC2" w:rsidTr="00CE1AAB">
        <w:trPr>
          <w:trHeight w:val="1501"/>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31</w:t>
            </w:r>
          </w:p>
        </w:tc>
        <w:tc>
          <w:tcPr>
            <w:tcW w:w="2127" w:type="dxa"/>
            <w:shd w:val="clear" w:color="000000" w:fill="auto"/>
            <w:tcMar>
              <w:left w:w="108" w:type="dxa"/>
              <w:right w:w="108" w:type="dxa"/>
            </w:tcMar>
            <w:vAlign w:val="center"/>
          </w:tcPr>
          <w:p w:rsidR="00047BC2" w:rsidRPr="00990102" w:rsidRDefault="008005C9">
            <w:pPr>
              <w:spacing w:after="0" w:line="240" w:lineRule="auto"/>
              <w:rPr>
                <w:rFonts w:eastAsia="Times New Roman" w:cs="Times New Roman"/>
                <w:i w:val="0"/>
                <w:color w:val="000000"/>
                <w:sz w:val="18"/>
                <w:szCs w:val="18"/>
                <w:u w:val="single"/>
                <w:lang w:val="en-IN" w:eastAsia="en-IN" w:bidi="hi-IN"/>
              </w:rPr>
            </w:pPr>
            <w:r w:rsidRPr="00990102">
              <w:rPr>
                <w:rFonts w:eastAsia="Times New Roman" w:cs="Times New Roman"/>
                <w:i w:val="0"/>
                <w:color w:val="000000"/>
                <w:sz w:val="18"/>
                <w:szCs w:val="18"/>
                <w:u w:val="single"/>
                <w:lang w:val="en-IN" w:eastAsia="en-IN" w:bidi="hi-IN"/>
              </w:rPr>
              <w:t>NIPHA EXPORTS (P)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Established in 1963, the Nipha Group has been recognized by the Government of India as a premier Manufacturing Export House and has been accorded a National Award for Excellence in export performance since 1975. Nipha has diversified both its product range and markets rapidly since inception to cater to various industries like cotton ginning, tillage tools, fasteners, forged components and castings etc. Quality places premium importance on quality in all its manufacturing activities.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br/>
              <w:t>Cotton Ginning, Tillage Tools, Plough / Harrow Disc, Rolled Products, Forged Components, Castings, Assemblies &amp; Components, Mechanized Farm Equipment</w:t>
            </w:r>
          </w:p>
        </w:tc>
      </w:tr>
      <w:tr w:rsidR="00047BC2">
        <w:trPr>
          <w:trHeight w:val="12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32</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OSWAL PUMPS LIMITED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Oswal Pumps Limited started in year 2000 has become now India`s first unique integrated plant with world class manufacturing facility in its own kind, backed by seasoned engineers and technicians, which has resulted in as the fastest growing company in the field of submersible Pumps, Monoblock Pumps, Pressure Pumps, Solar Water Pump, Electric Motors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br/>
              <w:t>Solar Pumps, Domestic Range, Industrial Range, Agriculture Range, International Range, Submersible Motors, Accessories</w:t>
            </w:r>
          </w:p>
        </w:tc>
      </w:tr>
      <w:tr w:rsidR="00047BC2">
        <w:trPr>
          <w:trHeight w:val="9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33</w:t>
            </w:r>
          </w:p>
        </w:tc>
        <w:tc>
          <w:tcPr>
            <w:tcW w:w="2127" w:type="dxa"/>
            <w:shd w:val="clear" w:color="000000" w:fill="auto"/>
            <w:tcMar>
              <w:left w:w="108" w:type="dxa"/>
              <w:right w:w="108" w:type="dxa"/>
            </w:tcMar>
            <w:vAlign w:val="center"/>
          </w:tcPr>
          <w:p w:rsidR="00047BC2" w:rsidRPr="00F870DF" w:rsidRDefault="008005C9">
            <w:pPr>
              <w:spacing w:after="0" w:line="240" w:lineRule="auto"/>
              <w:rPr>
                <w:rFonts w:eastAsia="Times New Roman" w:cs="Times New Roman"/>
                <w:i w:val="0"/>
                <w:color w:val="000000"/>
                <w:sz w:val="18"/>
                <w:szCs w:val="18"/>
                <w:u w:val="single"/>
                <w:lang w:val="en-IN" w:eastAsia="en-IN" w:bidi="hi-IN"/>
              </w:rPr>
            </w:pPr>
            <w:r w:rsidRPr="00F870DF">
              <w:rPr>
                <w:rFonts w:eastAsia="Times New Roman" w:cs="Times New Roman"/>
                <w:i w:val="0"/>
                <w:color w:val="000000"/>
                <w:sz w:val="18"/>
                <w:szCs w:val="18"/>
                <w:u w:val="single"/>
                <w:lang w:val="en-IN" w:eastAsia="en-IN" w:bidi="hi-IN"/>
              </w:rPr>
              <w:t>PREET TRACTORS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We, Preet Tractors Private Limited, a flagship company of the business conglomerate PREET Group of companies, introduces us as one of the largest manufacturers of Tractor and Combines in India. Having the biggest market share of approx 40% in Combine Harvesters.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Combine Harvesters, Agricultural Tractors, Backhoe Loader, Rotavator, Baler</w:t>
            </w:r>
          </w:p>
        </w:tc>
      </w:tr>
      <w:tr w:rsidR="00047BC2">
        <w:trPr>
          <w:trHeight w:val="9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34</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RAGHAV AGRICULTURAL INDUSTRIES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We manufacture agriculture tillage tools. The products are listed in descending order of the market share Harrow Disc, Rotary Tiller Blades, Tines, Sweeps and other customized forging items based on consumer demand.</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Disc Blades, Cultivatus Tools, Coulter Blades, Cultivatus Tools, Rotavator Blades, Cultivatus Tools</w:t>
            </w:r>
            <w:r>
              <w:rPr>
                <w:rFonts w:eastAsia="Times New Roman" w:cs="Times New Roman"/>
                <w:i w:val="0"/>
                <w:color w:val="000000"/>
                <w:sz w:val="18"/>
                <w:szCs w:val="18"/>
                <w:lang w:val="en-IN" w:eastAsia="en-IN" w:bidi="hi-IN"/>
              </w:rPr>
              <w:br/>
              <w:t>Forged Items</w:t>
            </w:r>
          </w:p>
        </w:tc>
      </w:tr>
      <w:tr w:rsidR="00047BC2">
        <w:trPr>
          <w:trHeight w:val="12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35</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SHARMA AGRO INDUSTRIES</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Established in year 1980, we are a noted manufacturer and exporter of all kinds of AGRICULTURAL IMPLEMENTS and all their SPARE PARTS. These are made utilizing high quality metals and material, procured from trustworthy vendors. We have developed at a very high rate, with the help of our principled approach and objective of client satisfaction.</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 xml:space="preserve">Harrow Shaft Bolt, Mould Board Plough, MB Plough Tractor Mounted Machine, Tipping Trailer, Cultivator Tiller Tyne Spring, Harrow hub, Trolley Hook, Hex Hole Disc, Coulter Disc, Center Conical Disc, Notched Harrow Disc, Harrow Spool, Brass Harrow, Cultivator Showel, Laser Guided Land leveler, Rigid Tillers, Cultivator and Parts </w:t>
            </w:r>
          </w:p>
        </w:tc>
      </w:tr>
      <w:tr w:rsidR="00047BC2">
        <w:trPr>
          <w:trHeight w:val="9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36</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SUBHASH AGRO &amp;</w:t>
            </w:r>
            <w:r w:rsidR="002E3EA9" w:rsidRPr="002E3EA9">
              <w:rPr>
                <w:rFonts w:eastAsia="Times New Roman" w:cs="Times New Roman"/>
                <w:i w:val="0"/>
                <w:color w:val="000000"/>
                <w:sz w:val="18"/>
                <w:szCs w:val="18"/>
                <w:u w:val="single"/>
                <w:lang w:val="en-IN" w:eastAsia="en-IN" w:bidi="hi-IN"/>
              </w:rPr>
              <w:t xml:space="preserve"> </w:t>
            </w:r>
            <w:r w:rsidRPr="002E3EA9">
              <w:rPr>
                <w:rFonts w:eastAsia="Times New Roman" w:cs="Times New Roman"/>
                <w:i w:val="0"/>
                <w:color w:val="000000"/>
                <w:sz w:val="18"/>
                <w:szCs w:val="18"/>
                <w:u w:val="single"/>
                <w:lang w:val="en-IN" w:eastAsia="en-IN" w:bidi="hi-IN"/>
              </w:rPr>
              <w:t>ALLIED INDUSTRIES</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 xml:space="preserve">Established in </w:t>
            </w:r>
            <w:proofErr w:type="gramStart"/>
            <w:r>
              <w:rPr>
                <w:rFonts w:eastAsia="Times New Roman" w:cs="Times New Roman"/>
                <w:i w:val="0"/>
                <w:color w:val="000000"/>
                <w:sz w:val="18"/>
                <w:szCs w:val="18"/>
                <w:lang w:val="en-IN" w:eastAsia="en-IN" w:bidi="hi-IN"/>
              </w:rPr>
              <w:t>1959 ,</w:t>
            </w:r>
            <w:proofErr w:type="gramEnd"/>
            <w:r>
              <w:rPr>
                <w:rFonts w:eastAsia="Times New Roman" w:cs="Times New Roman"/>
                <w:i w:val="0"/>
                <w:color w:val="000000"/>
                <w:sz w:val="18"/>
                <w:szCs w:val="18"/>
                <w:lang w:val="en-IN" w:eastAsia="en-IN" w:bidi="hi-IN"/>
              </w:rPr>
              <w:t xml:space="preserve"> SUBHASH AGRO &amp; ALLIED INDUSTRIES has made a name for itself in the list of top suppliers of Industrial Knives ,Cutting Tools, Broaches &amp; Cutters in India. SUBHASH AGRO &amp;ALLIED INDUSTRIES offer supreme quality of Cane Knife.</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Industrial Knives, Cutting Tools, Broaches &amp; Cutter</w:t>
            </w:r>
          </w:p>
        </w:tc>
      </w:tr>
      <w:tr w:rsidR="00047BC2">
        <w:trPr>
          <w:trHeight w:val="9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lastRenderedPageBreak/>
              <w:t>37</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SUBHASH STEELS</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Established in the year 1969, we, â€œSubhash Steelsâ€</w:t>
            </w:r>
            <w:r>
              <w:rPr>
                <w:rFonts w:ascii="Calibri" w:eastAsia="Times New Roman" w:hAnsi="Calibri" w:cs="Calibri"/>
                <w:i w:val="0"/>
                <w:color w:val="000000"/>
                <w:sz w:val="18"/>
                <w:szCs w:val="18"/>
                <w:lang w:val="en-IN" w:eastAsia="en-IN" w:bidi="hi-IN"/>
              </w:rPr>
              <w:t></w:t>
            </w:r>
            <w:r>
              <w:rPr>
                <w:rFonts w:eastAsia="Times New Roman" w:cs="Calibri"/>
                <w:i w:val="0"/>
                <w:color w:val="000000"/>
                <w:sz w:val="18"/>
                <w:szCs w:val="18"/>
                <w:lang w:val="en-IN" w:eastAsia="en-IN" w:bidi="hi-IN"/>
              </w:rPr>
              <w:t>, are a noted manufacturer,</w:t>
            </w:r>
            <w:r>
              <w:rPr>
                <w:rFonts w:eastAsia="Times New Roman" w:cs="Times New Roman"/>
                <w:i w:val="0"/>
                <w:color w:val="000000"/>
                <w:sz w:val="18"/>
                <w:szCs w:val="18"/>
                <w:lang w:val="en-IN" w:eastAsia="en-IN" w:bidi="hi-IN"/>
              </w:rPr>
              <w:t xml:space="preserve"> supplier and exporter of all kinds of agricultural discs ( Harrow Disc, HSN- 84329010) and parts of harrow . We also deal in Harrowing &amp; Ploughing Disc &amp; Agriculture Implements.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Harrowing &amp; Ploughing Disc, Round Hook, Subsoiler Chisel Plough, Mounted Disc Plough, Tubular Type</w:t>
            </w:r>
            <w:r>
              <w:rPr>
                <w:rFonts w:eastAsia="Times New Roman" w:cs="Times New Roman"/>
                <w:i w:val="0"/>
                <w:color w:val="000000"/>
                <w:sz w:val="18"/>
                <w:szCs w:val="18"/>
                <w:lang w:val="en-IN" w:eastAsia="en-IN" w:bidi="hi-IN"/>
              </w:rPr>
              <w:br/>
              <w:t>Mounted M.B. Plough, Tractor Blade, Agricultural Cultivators, Agricultural Tools, Disc Harrow, Tractor Trailer, Land Leveller</w:t>
            </w:r>
          </w:p>
        </w:tc>
      </w:tr>
      <w:tr w:rsidR="00047BC2" w:rsidTr="00CE1AAB">
        <w:trPr>
          <w:trHeight w:val="1623"/>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38</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TIRTH AGRO TECHNOLOGY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TATPL specializes in Rotary Tillers, Power Harrows, Post Hole Diggers, Mobile Shedders &amp; Slashers being sold under brand "Shaktiman" with 60% MS. World class manufacturing facility is equipped with latest machines like Robotic Welding &amp; Fabrication, Laser Cutting Machines, Plasma Machines, HMC, VMC &amp; CNC Machines, Heat Treatment Furnaces, Powder Coating Facilities etc.</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b/>
                <w:i w:val="0"/>
                <w:color w:val="000000"/>
                <w:sz w:val="18"/>
                <w:szCs w:val="18"/>
                <w:lang w:val="en-IN" w:eastAsia="en-IN" w:bidi="hi-IN"/>
              </w:rPr>
              <w:t>SEED BED PREPARATION:</w:t>
            </w:r>
            <w:r>
              <w:rPr>
                <w:rFonts w:eastAsia="Times New Roman" w:cs="Times New Roman"/>
                <w:i w:val="0"/>
                <w:color w:val="000000"/>
                <w:sz w:val="18"/>
                <w:szCs w:val="18"/>
                <w:lang w:val="en-IN" w:eastAsia="en-IN" w:bidi="hi-IN"/>
              </w:rPr>
              <w:t xml:space="preserve"> Fertilizer Broadcaster, Power Harrow, Rotary Tiller, Compost Spreader, Reversible MB Plough, Cultisol. </w:t>
            </w:r>
            <w:r>
              <w:rPr>
                <w:rFonts w:eastAsia="Times New Roman" w:cs="Times New Roman"/>
                <w:b/>
                <w:i w:val="0"/>
                <w:color w:val="000000"/>
                <w:sz w:val="18"/>
                <w:szCs w:val="18"/>
                <w:lang w:val="en-IN" w:eastAsia="en-IN" w:bidi="hi-IN"/>
              </w:rPr>
              <w:t>Sowing &amp; Planting:</w:t>
            </w:r>
            <w:r>
              <w:rPr>
                <w:rFonts w:eastAsia="Times New Roman" w:cs="Times New Roman"/>
                <w:i w:val="0"/>
                <w:color w:val="000000"/>
                <w:sz w:val="18"/>
                <w:szCs w:val="18"/>
                <w:lang w:val="en-IN" w:eastAsia="en-IN" w:bidi="hi-IN"/>
              </w:rPr>
              <w:t xml:space="preserve"> Mechanical Seed Drill, Hydraulic Post Hole Digger, Pneumatic Precision Planter, Paddy Ropak. </w:t>
            </w:r>
            <w:r>
              <w:rPr>
                <w:rFonts w:eastAsia="Times New Roman" w:cs="Times New Roman"/>
                <w:b/>
                <w:i w:val="0"/>
                <w:color w:val="000000"/>
                <w:sz w:val="18"/>
                <w:szCs w:val="18"/>
                <w:lang w:val="en-IN" w:eastAsia="en-IN" w:bidi="hi-IN"/>
              </w:rPr>
              <w:t>Crop Management:</w:t>
            </w:r>
            <w:r>
              <w:rPr>
                <w:rFonts w:eastAsia="Times New Roman" w:cs="Times New Roman"/>
                <w:i w:val="0"/>
                <w:color w:val="000000"/>
                <w:sz w:val="18"/>
                <w:szCs w:val="18"/>
                <w:lang w:val="en-IN" w:eastAsia="en-IN" w:bidi="hi-IN"/>
              </w:rPr>
              <w:t xml:space="preserve">Fertilizer Broaducaster, Mini Series, Rakshak 400, Protektor 600, Self Propelled Platform. </w:t>
            </w:r>
            <w:r>
              <w:rPr>
                <w:rFonts w:eastAsia="Times New Roman" w:cs="Times New Roman"/>
                <w:b/>
                <w:i w:val="0"/>
                <w:color w:val="000000"/>
                <w:sz w:val="18"/>
                <w:szCs w:val="18"/>
                <w:lang w:val="en-IN" w:eastAsia="en-IN" w:bidi="hi-IN"/>
              </w:rPr>
              <w:t>Harvesting:</w:t>
            </w:r>
            <w:r>
              <w:rPr>
                <w:rFonts w:eastAsia="Times New Roman" w:cs="Times New Roman"/>
                <w:i w:val="0"/>
                <w:color w:val="000000"/>
                <w:sz w:val="18"/>
                <w:szCs w:val="18"/>
                <w:lang w:val="en-IN" w:eastAsia="en-IN" w:bidi="hi-IN"/>
              </w:rPr>
              <w:t xml:space="preserve"> Sugarcane Harvester, Self Propelled Platform, Fodder Harvester, Paddy Master 3776. </w:t>
            </w:r>
            <w:r>
              <w:rPr>
                <w:rFonts w:eastAsia="Times New Roman" w:cs="Times New Roman"/>
                <w:b/>
                <w:i w:val="0"/>
                <w:color w:val="000000"/>
                <w:sz w:val="18"/>
                <w:szCs w:val="18"/>
                <w:lang w:val="en-IN" w:eastAsia="en-IN" w:bidi="hi-IN"/>
              </w:rPr>
              <w:t>Crop Residue Management:</w:t>
            </w:r>
            <w:r>
              <w:rPr>
                <w:rFonts w:eastAsia="Times New Roman" w:cs="Times New Roman"/>
                <w:i w:val="0"/>
                <w:color w:val="000000"/>
                <w:sz w:val="18"/>
                <w:szCs w:val="18"/>
                <w:lang w:val="en-IN" w:eastAsia="en-IN" w:bidi="hi-IN"/>
              </w:rPr>
              <w:t xml:space="preserve"> Flail Mower, Hay Rake, Round Blaer, Square Baler, Grooming Mower, Mobile Shredder, Rotary Slasher, Rotary Mulcher. </w:t>
            </w:r>
            <w:r>
              <w:rPr>
                <w:rFonts w:eastAsia="Times New Roman" w:cs="Times New Roman"/>
                <w:b/>
                <w:i w:val="0"/>
                <w:color w:val="000000"/>
                <w:sz w:val="18"/>
                <w:szCs w:val="18"/>
                <w:lang w:val="en-IN" w:eastAsia="en-IN" w:bidi="hi-IN"/>
              </w:rPr>
              <w:t>Dairy Equipment:</w:t>
            </w:r>
            <w:r>
              <w:rPr>
                <w:rFonts w:eastAsia="Times New Roman" w:cs="Times New Roman"/>
                <w:i w:val="0"/>
                <w:color w:val="000000"/>
                <w:sz w:val="18"/>
                <w:szCs w:val="18"/>
                <w:lang w:val="en-IN" w:eastAsia="en-IN" w:bidi="hi-IN"/>
              </w:rPr>
              <w:t xml:space="preserve"> TMR Wagon, Fodder Harvester.</w:t>
            </w:r>
          </w:p>
        </w:tc>
      </w:tr>
      <w:tr w:rsidR="00047BC2" w:rsidTr="00CE1AAB">
        <w:trPr>
          <w:trHeight w:val="1121"/>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39</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TRACTORS AND FARM EQUIPMENT LIMITED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Tractors and Farm Equipment Limited (TAFE), is an Indian tractor major incorporated in 1960 at Chennai, with an annual turnover of US $1.6 billion. Being the third-largest tractor manufacturer in the world and the second largest in India by volumes, TAFE has an annual sale of over 150,000 tractors (domestic and international).</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 xml:space="preserve"> Tractors, Harvesters, Implements, Agro Engines, Engines &amp; Silent Gensets </w:t>
            </w:r>
            <w:r>
              <w:rPr>
                <w:rFonts w:eastAsia="Times New Roman" w:cs="Times New Roman"/>
                <w:i w:val="0"/>
                <w:color w:val="000000"/>
                <w:sz w:val="18"/>
                <w:szCs w:val="18"/>
                <w:lang w:val="en-IN" w:eastAsia="en-IN" w:bidi="hi-IN"/>
              </w:rPr>
              <w:br/>
              <w:t>Gears, Engineering Plastics, Batteries,</w:t>
            </w:r>
            <w:r>
              <w:rPr>
                <w:rFonts w:eastAsia="Times New Roman" w:cs="Times New Roman"/>
                <w:i w:val="0"/>
                <w:color w:val="000000"/>
                <w:sz w:val="18"/>
                <w:szCs w:val="18"/>
                <w:lang w:val="en-IN" w:eastAsia="en-IN" w:bidi="hi-IN"/>
              </w:rPr>
              <w:br/>
              <w:t>Hydraulic Pumps, Hydraulics Cylinders</w:t>
            </w:r>
          </w:p>
        </w:tc>
      </w:tr>
      <w:tr w:rsidR="00047BC2" w:rsidTr="00CE1AAB">
        <w:trPr>
          <w:trHeight w:val="1252"/>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40</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V S T TILLERS TRACTORS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VST SHAKTI India`s No 1 brand in Power Tiller (walking Tractor) in India introduced over five decades ago. A pioneer in compact four - wheel drive tractors initially introduced as VST Mitsubishi", has now expanded its presence under the brand "VST SHAKTI" with range of compact agricultural Tractors. Tractors are also marketed under "FIELDTRAC" brand in various markets of European meeting EU norms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Power Tillers, Tractors, Rice Transplanter, Power Reaper, Rotary Tillers, VST GroTech Solutions, Power, Weeder, Attachments, Engines, Spares and Lubes, Precision / Auto Components</w:t>
            </w:r>
          </w:p>
        </w:tc>
      </w:tr>
      <w:tr w:rsidR="00047BC2" w:rsidTr="00CE1AAB">
        <w:trPr>
          <w:trHeight w:val="1341"/>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41</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VINYL TUBES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Vinyl Tubes Pvt. Ltd. is an ISO 9001:2015 certified company. It manufactures uPVC column Pipes/Riser Pipe/Drop pipe, casing Pipe &amp;Screens, uPVC Pressure Pipes for borehole &amp; agricultural application. The Company is exporting its product to Asia, Middle East, Africa &amp;Europe. We offer the best product solutions to consumers via constant innovations, diverse processes &amp; products.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uPVC Column Pipe, uPVC Casing Pipe, uPVC Pizometric Pipe, uPVC Pressure Pipe, SWR Pipe / Drainage Pipe, Plumbing Pipe, Rain Water Harvesting</w:t>
            </w:r>
          </w:p>
        </w:tc>
      </w:tr>
      <w:tr w:rsidR="00047BC2" w:rsidTr="00050734">
        <w:trPr>
          <w:trHeight w:val="197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42</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VST TILLERS TRACTORS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 xml:space="preserve">VST TILLERS TRACTORS LIMITED, Bangalore was incorporated in the year 1967. The Company was set up in 1970 with Mitsubishi Heavy Industries Ltd and Mitsubishi Corporation of Japan as Joint Venture Partners for the Manufacture of Power Tillers. In the Year 1985, The company entered into a Technical Collaboration with M/s Mitsubishi Agricultural Machinery Co for the Manufacture of Small Tractors. Presently the company is Manufacturing and marketing Power Tillers, Tractors, Deisel Engines and Component Parts of Deisel Engines. The products are exported to Europe, North America, Middle East, Srilanka, and largely to African Countries.                                                                                                                                                                                                                                                                                                                                </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Power Tillers, Tractors, Rice Transplanter, Power Reaper, Rotary Tillers, VST GroTech Solutions, Power Weeder, Attachments, Engines, Spares and Lubes, Precision / Auto Components.</w:t>
            </w:r>
          </w:p>
        </w:tc>
      </w:tr>
      <w:tr w:rsidR="00047BC2">
        <w:trPr>
          <w:trHeight w:val="615"/>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43</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sz w:val="18"/>
                <w:szCs w:val="18"/>
                <w:lang w:val="en-IN" w:eastAsia="en-IN" w:bidi="hi-IN"/>
              </w:rPr>
            </w:pPr>
            <w:r>
              <w:rPr>
                <w:rFonts w:eastAsia="Times New Roman" w:cs="Times New Roman"/>
                <w:i w:val="0"/>
                <w:sz w:val="18"/>
                <w:szCs w:val="18"/>
                <w:lang w:val="en-IN" w:eastAsia="en-IN" w:bidi="hi-IN"/>
              </w:rPr>
              <w:t>WHITE WAGON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Mini Tractors Manufacturer.</w:t>
            </w:r>
          </w:p>
        </w:tc>
        <w:tc>
          <w:tcPr>
            <w:tcW w:w="7550" w:type="dxa"/>
            <w:shd w:val="clear" w:color="000000" w:fill="auto"/>
            <w:tcMar>
              <w:left w:w="108" w:type="dxa"/>
              <w:right w:w="108" w:type="dxa"/>
            </w:tcMar>
            <w:vAlign w:val="center"/>
          </w:tcPr>
          <w:p w:rsidR="00050734"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 xml:space="preserve">Agricultural Tractors, farm tractors exporter, Tractor Spare Parts, Front Dozer, Mini Tractor Image </w:t>
            </w:r>
          </w:p>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 xml:space="preserve">Exporter, Tractor Spare Parts, Tractor. </w:t>
            </w:r>
          </w:p>
        </w:tc>
      </w:tr>
      <w:tr w:rsidR="00050734">
        <w:trPr>
          <w:trHeight w:val="615"/>
        </w:trPr>
        <w:tc>
          <w:tcPr>
            <w:tcW w:w="580" w:type="dxa"/>
            <w:shd w:val="clear" w:color="000000" w:fill="auto"/>
            <w:tcMar>
              <w:left w:w="108" w:type="dxa"/>
              <w:right w:w="108" w:type="dxa"/>
            </w:tcMar>
            <w:vAlign w:val="center"/>
          </w:tcPr>
          <w:p w:rsidR="00050734" w:rsidRDefault="00050734" w:rsidP="00050734">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44</w:t>
            </w:r>
          </w:p>
        </w:tc>
        <w:tc>
          <w:tcPr>
            <w:tcW w:w="2127" w:type="dxa"/>
            <w:shd w:val="clear" w:color="000000" w:fill="auto"/>
            <w:tcMar>
              <w:left w:w="108" w:type="dxa"/>
              <w:right w:w="108" w:type="dxa"/>
            </w:tcMar>
            <w:vAlign w:val="center"/>
          </w:tcPr>
          <w:p w:rsidR="00050734" w:rsidRPr="00050734" w:rsidRDefault="00050734" w:rsidP="00050734">
            <w:pPr>
              <w:spacing w:after="0" w:line="240" w:lineRule="auto"/>
              <w:rPr>
                <w:rFonts w:eastAsia="Times New Roman" w:cs="Times New Roman"/>
                <w:i w:val="0"/>
                <w:color w:val="000000"/>
                <w:sz w:val="18"/>
                <w:szCs w:val="18"/>
                <w:u w:val="single"/>
                <w:lang w:val="en-IN" w:eastAsia="en-IN" w:bidi="hi-IN"/>
              </w:rPr>
            </w:pPr>
          </w:p>
          <w:p w:rsidR="00050734" w:rsidRPr="00050734" w:rsidRDefault="00050734" w:rsidP="00050734">
            <w:pPr>
              <w:spacing w:after="0" w:line="240" w:lineRule="auto"/>
              <w:rPr>
                <w:rFonts w:eastAsia="Times New Roman" w:cs="Times New Roman"/>
                <w:i w:val="0"/>
                <w:color w:val="000000"/>
                <w:sz w:val="18"/>
                <w:szCs w:val="18"/>
                <w:u w:val="single"/>
                <w:lang w:val="en-IN" w:eastAsia="en-IN" w:bidi="hi-IN"/>
              </w:rPr>
            </w:pPr>
            <w:r w:rsidRPr="00050734">
              <w:rPr>
                <w:rFonts w:eastAsia="Times New Roman" w:cs="Times New Roman"/>
                <w:i w:val="0"/>
                <w:color w:val="000000"/>
                <w:sz w:val="18"/>
                <w:szCs w:val="18"/>
                <w:u w:val="single"/>
                <w:lang w:val="en-IN" w:eastAsia="en-IN" w:bidi="hi-IN"/>
              </w:rPr>
              <w:t>AGRI TILL INDIA</w:t>
            </w:r>
          </w:p>
          <w:p w:rsidR="00050734" w:rsidRPr="00050734" w:rsidRDefault="00050734" w:rsidP="00050734">
            <w:pPr>
              <w:spacing w:after="0" w:line="240" w:lineRule="auto"/>
              <w:rPr>
                <w:rFonts w:eastAsia="Times New Roman" w:cs="Times New Roman"/>
                <w:i w:val="0"/>
                <w:color w:val="000000"/>
                <w:sz w:val="18"/>
                <w:szCs w:val="18"/>
                <w:u w:val="single"/>
                <w:lang w:val="en-IN" w:eastAsia="en-IN" w:bidi="hi-IN"/>
              </w:rPr>
            </w:pPr>
            <w:r w:rsidRPr="00050734">
              <w:rPr>
                <w:rFonts w:eastAsia="Times New Roman" w:cs="Times New Roman"/>
                <w:i w:val="0"/>
                <w:color w:val="000000"/>
                <w:sz w:val="18"/>
                <w:szCs w:val="18"/>
                <w:u w:val="single"/>
                <w:lang w:val="en-IN" w:eastAsia="en-IN" w:bidi="hi-IN"/>
              </w:rPr>
              <w:t>M-24482</w:t>
            </w:r>
          </w:p>
          <w:p w:rsidR="00050734" w:rsidRPr="00050734" w:rsidRDefault="00050734" w:rsidP="00050734">
            <w:pPr>
              <w:spacing w:after="0" w:line="240" w:lineRule="auto"/>
              <w:rPr>
                <w:rFonts w:eastAsia="Times New Roman" w:cs="Times New Roman"/>
                <w:i w:val="0"/>
                <w:color w:val="000000"/>
                <w:sz w:val="18"/>
                <w:szCs w:val="18"/>
                <w:u w:val="single"/>
                <w:lang w:val="en-IN" w:eastAsia="en-IN" w:bidi="hi-IN"/>
              </w:rPr>
            </w:pPr>
          </w:p>
          <w:p w:rsidR="00050734" w:rsidRPr="00050734" w:rsidRDefault="00050734" w:rsidP="00050734">
            <w:pPr>
              <w:spacing w:after="0" w:line="240" w:lineRule="auto"/>
              <w:rPr>
                <w:rFonts w:eastAsia="Times New Roman" w:cs="Times New Roman"/>
                <w:i w:val="0"/>
                <w:color w:val="000000"/>
                <w:sz w:val="18"/>
                <w:szCs w:val="18"/>
                <w:u w:val="single"/>
                <w:lang w:val="en-IN" w:eastAsia="en-IN" w:bidi="hi-IN"/>
              </w:rPr>
            </w:pPr>
          </w:p>
        </w:tc>
        <w:tc>
          <w:tcPr>
            <w:tcW w:w="5811" w:type="dxa"/>
            <w:shd w:val="clear" w:color="000000" w:fill="auto"/>
            <w:tcMar>
              <w:left w:w="108" w:type="dxa"/>
              <w:right w:w="108" w:type="dxa"/>
            </w:tcMar>
            <w:vAlign w:val="center"/>
          </w:tcPr>
          <w:p w:rsidR="00050734" w:rsidRPr="00050734" w:rsidRDefault="00050734" w:rsidP="00050734">
            <w:pPr>
              <w:spacing w:after="0" w:line="240" w:lineRule="auto"/>
              <w:rPr>
                <w:rFonts w:eastAsia="Times New Roman" w:cs="Times New Roman"/>
                <w:i w:val="0"/>
                <w:sz w:val="18"/>
                <w:szCs w:val="18"/>
                <w:lang w:val="en-IN" w:eastAsia="en-IN" w:bidi="hi-IN"/>
              </w:rPr>
            </w:pPr>
            <w:proofErr w:type="spellStart"/>
            <w:r w:rsidRPr="00050734">
              <w:rPr>
                <w:i w:val="0"/>
                <w:sz w:val="18"/>
                <w:szCs w:val="18"/>
              </w:rPr>
              <w:t>Agri</w:t>
            </w:r>
            <w:proofErr w:type="spellEnd"/>
            <w:r w:rsidRPr="00050734">
              <w:rPr>
                <w:i w:val="0"/>
                <w:sz w:val="18"/>
                <w:szCs w:val="18"/>
              </w:rPr>
              <w:t xml:space="preserve"> Till is dependable source of world-class disc blades, coulter blades, tiller tines and other soil engaging parts. </w:t>
            </w:r>
            <w:proofErr w:type="spellStart"/>
            <w:r w:rsidRPr="00050734">
              <w:rPr>
                <w:i w:val="0"/>
                <w:sz w:val="18"/>
                <w:szCs w:val="18"/>
              </w:rPr>
              <w:t>Agri</w:t>
            </w:r>
            <w:proofErr w:type="spellEnd"/>
            <w:r w:rsidRPr="00050734">
              <w:rPr>
                <w:i w:val="0"/>
                <w:sz w:val="18"/>
                <w:szCs w:val="18"/>
              </w:rPr>
              <w:t xml:space="preserve"> Till exports to over 20 countries across different continents.</w:t>
            </w:r>
          </w:p>
        </w:tc>
        <w:tc>
          <w:tcPr>
            <w:tcW w:w="7550" w:type="dxa"/>
            <w:shd w:val="clear" w:color="000000" w:fill="auto"/>
            <w:tcMar>
              <w:left w:w="108" w:type="dxa"/>
              <w:right w:w="108" w:type="dxa"/>
            </w:tcMar>
            <w:vAlign w:val="center"/>
          </w:tcPr>
          <w:p w:rsidR="00050734" w:rsidRPr="00050734" w:rsidRDefault="00050734" w:rsidP="00050734">
            <w:pPr>
              <w:spacing w:after="0" w:line="240" w:lineRule="auto"/>
              <w:rPr>
                <w:rFonts w:eastAsia="Times New Roman" w:cs="Times New Roman"/>
                <w:i w:val="0"/>
                <w:sz w:val="18"/>
                <w:szCs w:val="18"/>
                <w:lang w:val="en-IN" w:eastAsia="en-IN" w:bidi="hi-IN"/>
              </w:rPr>
            </w:pPr>
            <w:r w:rsidRPr="00050734">
              <w:rPr>
                <w:i w:val="0"/>
                <w:spacing w:val="8"/>
                <w:sz w:val="18"/>
                <w:szCs w:val="18"/>
              </w:rPr>
              <w:t>Parts of Agricultural Machinery (Agricultural Harrow Discs, Rotary Tiller Blade, etc.)</w:t>
            </w:r>
          </w:p>
        </w:tc>
      </w:tr>
    </w:tbl>
    <w:p w:rsidR="00047BC2" w:rsidRDefault="00047BC2">
      <w:pPr>
        <w:spacing w:after="0" w:line="240" w:lineRule="auto"/>
        <w:ind w:left="95"/>
      </w:pPr>
    </w:p>
    <w:p w:rsidR="00047BC2" w:rsidRDefault="00047BC2">
      <w:pPr>
        <w:ind w:right="-1"/>
        <w:rPr>
          <w:i w:val="0"/>
        </w:rPr>
      </w:pPr>
    </w:p>
    <w:sectPr w:rsidR="00047BC2" w:rsidSect="00047BC2">
      <w:pgSz w:w="16838" w:h="11906" w:orient="landscape"/>
      <w:pgMar w:top="284" w:right="395" w:bottom="426" w:left="426"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C2"/>
    <w:rsid w:val="00047BC2"/>
    <w:rsid w:val="00050734"/>
    <w:rsid w:val="002E3EA9"/>
    <w:rsid w:val="004F42EE"/>
    <w:rsid w:val="006F4898"/>
    <w:rsid w:val="008005C9"/>
    <w:rsid w:val="008569FA"/>
    <w:rsid w:val="0096064B"/>
    <w:rsid w:val="00990102"/>
    <w:rsid w:val="00A64977"/>
    <w:rsid w:val="00C826FB"/>
    <w:rsid w:val="00CE1AAB"/>
    <w:rsid w:val="00F870DF"/>
  </w:rsids>
  <m:mathPr>
    <m:mathFont m:val="Cambria Math"/>
    <m:brkBin m:val="before"/>
    <m:brkBinSub m:val="--"/>
    <m:smallFrac/>
    <m:dispDef/>
    <m:lMargin m:val="1440"/>
    <m:rMargin m:val="144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7BC2"/>
    <w:rPr>
      <w:i/>
      <w:sz w:val="20"/>
      <w:szCs w:val="20"/>
    </w:rPr>
  </w:style>
  <w:style w:type="paragraph" w:styleId="Heading1">
    <w:name w:val="heading 1"/>
    <w:basedOn w:val="Normal"/>
    <w:next w:val="Normal"/>
    <w:link w:val="Heading1Char"/>
    <w:uiPriority w:val="7"/>
    <w:qFormat/>
    <w:rsid w:val="00047BC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000000" w:fill="F2DBDB" w:themeFill="accent2" w:themeFillTint="33"/>
      <w:spacing w:before="480" w:after="100" w:line="268" w:lineRule="auto"/>
      <w:contextualSpacing/>
      <w:outlineLvl w:val="0"/>
    </w:pPr>
    <w:rPr>
      <w:rFonts w:asciiTheme="majorHAnsi" w:eastAsiaTheme="majorEastAsia" w:hAnsiTheme="majorHAnsi"/>
      <w:b/>
      <w:color w:val="622423" w:themeColor="accent2" w:themeShade="7F"/>
      <w:sz w:val="22"/>
      <w:szCs w:val="22"/>
    </w:rPr>
  </w:style>
  <w:style w:type="paragraph" w:styleId="Heading2">
    <w:name w:val="heading 2"/>
    <w:basedOn w:val="Normal"/>
    <w:next w:val="Normal"/>
    <w:link w:val="Heading2Char"/>
    <w:uiPriority w:val="8"/>
    <w:unhideWhenUsed/>
    <w:qFormat/>
    <w:rsid w:val="00047BC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8" w:lineRule="auto"/>
      <w:ind w:left="144"/>
      <w:contextualSpacing/>
      <w:outlineLvl w:val="1"/>
    </w:pPr>
    <w:rPr>
      <w:rFonts w:asciiTheme="majorHAnsi" w:eastAsiaTheme="majorEastAsia" w:hAnsiTheme="majorHAnsi"/>
      <w:b/>
      <w:color w:val="943634" w:themeColor="accent2" w:themeShade="BF"/>
      <w:sz w:val="22"/>
      <w:szCs w:val="22"/>
    </w:rPr>
  </w:style>
  <w:style w:type="paragraph" w:styleId="Heading3">
    <w:name w:val="heading 3"/>
    <w:basedOn w:val="Normal"/>
    <w:next w:val="Normal"/>
    <w:link w:val="Heading3Char"/>
    <w:uiPriority w:val="9"/>
    <w:unhideWhenUsed/>
    <w:qFormat/>
    <w:rsid w:val="00047BC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b/>
      <w:color w:val="943634" w:themeColor="accent2" w:themeShade="BF"/>
      <w:sz w:val="22"/>
      <w:szCs w:val="22"/>
    </w:rPr>
  </w:style>
  <w:style w:type="paragraph" w:styleId="Heading4">
    <w:name w:val="heading 4"/>
    <w:basedOn w:val="Normal"/>
    <w:next w:val="Normal"/>
    <w:link w:val="Heading4Char"/>
    <w:uiPriority w:val="10"/>
    <w:unhideWhenUsed/>
    <w:qFormat/>
    <w:rsid w:val="00047BC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b/>
      <w:color w:val="943634" w:themeColor="accent2" w:themeShade="BF"/>
      <w:sz w:val="22"/>
      <w:szCs w:val="22"/>
    </w:rPr>
  </w:style>
  <w:style w:type="paragraph" w:styleId="Heading5">
    <w:name w:val="heading 5"/>
    <w:basedOn w:val="Normal"/>
    <w:next w:val="Normal"/>
    <w:link w:val="Heading5Char"/>
    <w:uiPriority w:val="11"/>
    <w:unhideWhenUsed/>
    <w:qFormat/>
    <w:rsid w:val="00047BC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b/>
      <w:color w:val="943634" w:themeColor="accent2" w:themeShade="BF"/>
      <w:sz w:val="22"/>
      <w:szCs w:val="22"/>
    </w:rPr>
  </w:style>
  <w:style w:type="paragraph" w:styleId="Heading6">
    <w:name w:val="heading 6"/>
    <w:basedOn w:val="Normal"/>
    <w:next w:val="Normal"/>
    <w:link w:val="Heading6Char"/>
    <w:uiPriority w:val="12"/>
    <w:unhideWhenUsed/>
    <w:qFormat/>
    <w:rsid w:val="00047BC2"/>
    <w:pPr>
      <w:pBdr>
        <w:bottom w:val="single" w:sz="4" w:space="2" w:color="E5B8B7" w:themeColor="accent2" w:themeTint="66"/>
      </w:pBdr>
      <w:spacing w:before="200" w:after="100" w:line="240" w:lineRule="auto"/>
      <w:contextualSpacing/>
      <w:outlineLvl w:val="5"/>
    </w:pPr>
    <w:rPr>
      <w:rFonts w:asciiTheme="majorHAnsi" w:eastAsiaTheme="majorEastAsia" w:hAnsiTheme="majorHAnsi"/>
      <w:color w:val="943634" w:themeColor="accent2" w:themeShade="BF"/>
      <w:sz w:val="22"/>
      <w:szCs w:val="22"/>
    </w:rPr>
  </w:style>
  <w:style w:type="paragraph" w:styleId="Heading7">
    <w:name w:val="heading 7"/>
    <w:basedOn w:val="Normal"/>
    <w:next w:val="Normal"/>
    <w:link w:val="Heading7Char"/>
    <w:uiPriority w:val="13"/>
    <w:semiHidden/>
    <w:unhideWhenUsed/>
    <w:qFormat/>
    <w:rsid w:val="00047BC2"/>
    <w:pPr>
      <w:pBdr>
        <w:bottom w:val="dotted" w:sz="4" w:space="2" w:color="D99594" w:themeColor="accent2" w:themeTint="99"/>
      </w:pBdr>
      <w:spacing w:before="200" w:after="100" w:line="240" w:lineRule="auto"/>
      <w:contextualSpacing/>
      <w:outlineLvl w:val="6"/>
    </w:pPr>
    <w:rPr>
      <w:rFonts w:asciiTheme="majorHAnsi" w:eastAsiaTheme="majorEastAsia" w:hAnsiTheme="majorHAnsi"/>
      <w:color w:val="943634" w:themeColor="accent2" w:themeShade="BF"/>
      <w:sz w:val="22"/>
      <w:szCs w:val="22"/>
    </w:rPr>
  </w:style>
  <w:style w:type="paragraph" w:styleId="Heading8">
    <w:name w:val="heading 8"/>
    <w:basedOn w:val="Normal"/>
    <w:next w:val="Normal"/>
    <w:link w:val="Heading8Char"/>
    <w:uiPriority w:val="14"/>
    <w:semiHidden/>
    <w:unhideWhenUsed/>
    <w:qFormat/>
    <w:rsid w:val="00047BC2"/>
    <w:pPr>
      <w:spacing w:before="200" w:after="100" w:line="240" w:lineRule="auto"/>
      <w:contextualSpacing/>
      <w:outlineLvl w:val="7"/>
    </w:pPr>
    <w:rPr>
      <w:rFonts w:asciiTheme="majorHAnsi" w:eastAsiaTheme="majorEastAsia" w:hAnsiTheme="majorHAnsi"/>
      <w:color w:val="C0504D" w:themeColor="accent2"/>
      <w:sz w:val="22"/>
      <w:szCs w:val="22"/>
    </w:rPr>
  </w:style>
  <w:style w:type="paragraph" w:styleId="Heading9">
    <w:name w:val="heading 9"/>
    <w:basedOn w:val="Normal"/>
    <w:next w:val="Normal"/>
    <w:link w:val="Heading9Char"/>
    <w:uiPriority w:val="15"/>
    <w:semiHidden/>
    <w:unhideWhenUsed/>
    <w:qFormat/>
    <w:rsid w:val="00047BC2"/>
    <w:pPr>
      <w:spacing w:before="200" w:after="100" w:line="240" w:lineRule="auto"/>
      <w:contextualSpacing/>
      <w:outlineLvl w:val="8"/>
    </w:pPr>
    <w:rPr>
      <w:rFonts w:asciiTheme="majorHAnsi" w:eastAsiaTheme="majorEastAsia" w:hAnsiTheme="majorHAns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5"/>
    <w:qFormat/>
    <w:rsid w:val="00047BC2"/>
    <w:pPr>
      <w:spacing w:after="0" w:line="240" w:lineRule="auto"/>
    </w:pPr>
  </w:style>
  <w:style w:type="paragraph" w:styleId="Title">
    <w:name w:val="Title"/>
    <w:basedOn w:val="Normal"/>
    <w:next w:val="Normal"/>
    <w:link w:val="TitleChar"/>
    <w:uiPriority w:val="6"/>
    <w:qFormat/>
    <w:rsid w:val="00047BC2"/>
    <w:pPr>
      <w:pBdr>
        <w:top w:val="single" w:sz="48" w:space="0" w:color="C0504D" w:themeColor="accent2"/>
        <w:bottom w:val="single" w:sz="48" w:space="0" w:color="C0504D" w:themeColor="accent2"/>
      </w:pBdr>
      <w:shd w:val="clear" w:color="000000" w:fill="C0504D" w:themeFill="accent2"/>
      <w:spacing w:after="0" w:line="240" w:lineRule="auto"/>
      <w:jc w:val="center"/>
    </w:pPr>
    <w:rPr>
      <w:rFonts w:asciiTheme="majorHAnsi" w:eastAsiaTheme="majorEastAsia" w:hAnsiTheme="majorHAnsi"/>
      <w:color w:val="FFFFFF" w:themeColor="background1"/>
      <w:spacing w:val="10"/>
      <w:sz w:val="48"/>
      <w:szCs w:val="48"/>
    </w:rPr>
  </w:style>
  <w:style w:type="paragraph" w:styleId="Subtitle">
    <w:name w:val="Subtitle"/>
    <w:basedOn w:val="Normal"/>
    <w:next w:val="Normal"/>
    <w:link w:val="SubtitleChar"/>
    <w:uiPriority w:val="16"/>
    <w:qFormat/>
    <w:rsid w:val="00047BC2"/>
    <w:pPr>
      <w:pBdr>
        <w:bottom w:val="dotted" w:sz="8" w:space="10" w:color="C0504D" w:themeColor="accent2"/>
      </w:pBdr>
      <w:spacing w:before="200" w:after="900" w:line="240" w:lineRule="auto"/>
      <w:jc w:val="center"/>
    </w:pPr>
    <w:rPr>
      <w:rFonts w:asciiTheme="majorHAnsi" w:eastAsiaTheme="majorEastAsia" w:hAnsiTheme="majorHAnsi"/>
      <w:color w:val="622423" w:themeColor="accent2" w:themeShade="7F"/>
      <w:sz w:val="24"/>
      <w:szCs w:val="24"/>
    </w:rPr>
  </w:style>
  <w:style w:type="character" w:styleId="SubtleEmphasis">
    <w:name w:val="Subtle Emphasis"/>
    <w:uiPriority w:val="17"/>
    <w:qFormat/>
    <w:rsid w:val="00047BC2"/>
    <w:rPr>
      <w:rFonts w:asciiTheme="majorHAnsi" w:eastAsiaTheme="majorEastAsia" w:hAnsiTheme="majorHAnsi" w:cstheme="minorBidi"/>
      <w:i/>
      <w:color w:val="C0504D" w:themeColor="accent2"/>
    </w:rPr>
  </w:style>
  <w:style w:type="character" w:styleId="Emphasis">
    <w:name w:val="Emphasis"/>
    <w:uiPriority w:val="18"/>
    <w:qFormat/>
    <w:rsid w:val="00047BC2"/>
    <w:rPr>
      <w:rFonts w:asciiTheme="majorHAnsi" w:eastAsiaTheme="majorEastAsia" w:hAnsiTheme="majorHAnsi" w:cstheme="minorBidi"/>
      <w:b/>
      <w:i/>
      <w:color w:val="C0504D" w:themeColor="accent2"/>
      <w:bdr w:val="single" w:sz="18" w:space="0" w:color="F2DBDB" w:themeColor="accent2" w:themeTint="33"/>
      <w:shd w:val="clear" w:color="000000" w:fill="F2DBDB" w:themeFill="accent2" w:themeFillTint="33"/>
    </w:rPr>
  </w:style>
  <w:style w:type="character" w:styleId="IntenseEmphasis">
    <w:name w:val="Intense Emphasis"/>
    <w:uiPriority w:val="19"/>
    <w:qFormat/>
    <w:rsid w:val="00047BC2"/>
    <w:rPr>
      <w:rFonts w:asciiTheme="majorHAnsi" w:eastAsiaTheme="majorEastAsia" w:hAnsiTheme="majorHAnsi" w:cstheme="minorBidi"/>
      <w:b/>
      <w:i/>
      <w:color w:val="FFFFFF" w:themeColor="background1"/>
      <w:bdr w:val="single" w:sz="18" w:space="0" w:color="C0504D" w:themeColor="accent2"/>
      <w:shd w:val="clear" w:color="000000" w:fill="C0504D" w:themeFill="accent2"/>
    </w:rPr>
  </w:style>
  <w:style w:type="character" w:styleId="Strong">
    <w:name w:val="Strong"/>
    <w:uiPriority w:val="20"/>
    <w:qFormat/>
    <w:rsid w:val="00047BC2"/>
    <w:rPr>
      <w:b/>
      <w:spacing w:val="0"/>
    </w:rPr>
  </w:style>
  <w:style w:type="paragraph" w:styleId="Quote">
    <w:name w:val="Quote"/>
    <w:basedOn w:val="Normal"/>
    <w:next w:val="Normal"/>
    <w:link w:val="QuoteChar"/>
    <w:uiPriority w:val="21"/>
    <w:qFormat/>
    <w:rsid w:val="00047BC2"/>
    <w:rPr>
      <w:i w:val="0"/>
      <w:color w:val="943634" w:themeColor="accent2" w:themeShade="BF"/>
    </w:rPr>
  </w:style>
  <w:style w:type="paragraph" w:styleId="IntenseQuote">
    <w:name w:val="Intense Quote"/>
    <w:basedOn w:val="Normal"/>
    <w:next w:val="Normal"/>
    <w:link w:val="IntenseQuoteChar"/>
    <w:uiPriority w:val="22"/>
    <w:qFormat/>
    <w:rsid w:val="00047BC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b/>
      <w:color w:val="C0504D" w:themeColor="accent2"/>
    </w:rPr>
  </w:style>
  <w:style w:type="character" w:styleId="SubtleReference">
    <w:name w:val="Subtle Reference"/>
    <w:uiPriority w:val="23"/>
    <w:qFormat/>
    <w:rsid w:val="00047BC2"/>
    <w:rPr>
      <w:i/>
      <w:smallCaps/>
      <w:color w:val="C0504D" w:themeColor="accent2"/>
    </w:rPr>
  </w:style>
  <w:style w:type="character" w:styleId="IntenseReference">
    <w:name w:val="Intense Reference"/>
    <w:uiPriority w:val="24"/>
    <w:qFormat/>
    <w:rsid w:val="00047BC2"/>
    <w:rPr>
      <w:b/>
      <w:i/>
      <w:smallCaps/>
      <w:color w:val="C0504D" w:themeColor="accent2"/>
    </w:rPr>
  </w:style>
  <w:style w:type="character" w:styleId="BookTitle">
    <w:name w:val="Book Title"/>
    <w:uiPriority w:val="25"/>
    <w:qFormat/>
    <w:rsid w:val="00047BC2"/>
    <w:rPr>
      <w:rFonts w:asciiTheme="majorHAnsi" w:eastAsiaTheme="majorEastAsia" w:hAnsiTheme="majorHAnsi" w:cstheme="minorBidi"/>
      <w:b/>
      <w:i/>
      <w:smallCaps/>
      <w:color w:val="943634" w:themeColor="accent2" w:themeShade="BF"/>
      <w:u w:val="single"/>
    </w:rPr>
  </w:style>
  <w:style w:type="paragraph" w:styleId="ListParagraph">
    <w:name w:val="List Paragraph"/>
    <w:basedOn w:val="Normal"/>
    <w:uiPriority w:val="26"/>
    <w:qFormat/>
    <w:rsid w:val="00047BC2"/>
    <w:pPr>
      <w:ind w:left="720"/>
      <w:contextualSpacing/>
    </w:pPr>
  </w:style>
  <w:style w:type="paragraph" w:styleId="TOCHeading">
    <w:name w:val="TOC Heading"/>
    <w:basedOn w:val="Heading1"/>
    <w:next w:val="Normal"/>
    <w:uiPriority w:val="27"/>
    <w:semiHidden/>
    <w:unhideWhenUsed/>
    <w:qFormat/>
    <w:rsid w:val="00047BC2"/>
    <w:pPr>
      <w:outlineLvl w:val="9"/>
    </w:pPr>
  </w:style>
  <w:style w:type="table" w:styleId="TableGrid">
    <w:name w:val="Table Grid"/>
    <w:basedOn w:val="TableNormal"/>
    <w:uiPriority w:val="37"/>
    <w:rsid w:val="00047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38"/>
    <w:rsid w:val="00047BC2"/>
    <w:pPr>
      <w:spacing w:after="0" w:line="240" w:lineRule="auto"/>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PlainTable1">
    <w:name w:val="Plain Table 1"/>
    <w:basedOn w:val="TableNormal"/>
    <w:uiPriority w:val="39"/>
    <w:rsid w:val="00047BC2"/>
    <w:pPr>
      <w:spacing w:after="0" w:line="240" w:lineRule="auto"/>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customStyle="1" w:styleId="PlainTable2">
    <w:name w:val="Plain Table 2"/>
    <w:basedOn w:val="TableNormal"/>
    <w:uiPriority w:val="40"/>
    <w:rsid w:val="00047BC2"/>
    <w:pPr>
      <w:spacing w:after="0" w:line="240" w:lineRule="auto"/>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PlainTable3">
    <w:name w:val="Plain Table 3"/>
    <w:basedOn w:val="TableNormal"/>
    <w:uiPriority w:val="41"/>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2"/>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customStyle="1" w:styleId="PlainTable5">
    <w:name w:val="Plain Table 5"/>
    <w:basedOn w:val="TableNormal"/>
    <w:uiPriority w:val="43"/>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808080" w:themeColor="text1" w:themeTint="7F"/>
        </w:tcBorders>
        <w:shd w:val="clear" w:color="auto" w:fill="FFFFFF" w:themeFill="background1"/>
      </w:tcPr>
    </w:tblStylePr>
    <w:tblStylePr w:type="lastRow">
      <w:rPr>
        <w:i/>
        <w:sz w:val="26"/>
        <w:szCs w:val="26"/>
      </w:rPr>
      <w:tblPr/>
      <w:tcPr>
        <w:tcBorders>
          <w:top w:val="single" w:sz="4" w:space="0" w:color="808080" w:themeColor="text1" w:themeTint="7F"/>
        </w:tcBorders>
        <w:shd w:val="clear" w:color="auto" w:fill="FFFFFF" w:themeFill="background1"/>
      </w:tcPr>
    </w:tblStylePr>
    <w:tblStylePr w:type="firstCol">
      <w:pPr>
        <w:jc w:val="right"/>
      </w:pPr>
      <w:rPr>
        <w:i/>
        <w:sz w:val="26"/>
        <w:szCs w:val="26"/>
      </w:rPr>
      <w:tblPr/>
      <w:tcPr>
        <w:tcBorders>
          <w:right w:val="single" w:sz="4" w:space="0" w:color="808080" w:themeColor="text1" w:themeTint="7F"/>
        </w:tcBorders>
        <w:shd w:val="clear" w:color="auto" w:fill="FFFFFF" w:themeFill="background1"/>
      </w:tcPr>
    </w:tblStylePr>
    <w:tblStylePr w:type="lastCol">
      <w:rPr>
        <w:i/>
        <w:sz w:val="26"/>
        <w:szCs w:val="26"/>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4"/>
    <w:rsid w:val="00047BC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customStyle="1" w:styleId="GridTable1LightAccent1">
    <w:name w:val="Grid Table 1 Light Accent 1"/>
    <w:basedOn w:val="TableNormal"/>
    <w:uiPriority w:val="45"/>
    <w:rsid w:val="00047BC2"/>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rPr>
      <w:tblPr/>
      <w:tcPr>
        <w:tcBorders>
          <w:bottom w:val="single" w:sz="12" w:space="0" w:color="95B3D7" w:themeColor="accent1" w:themeTint="99"/>
        </w:tcBorders>
      </w:tcPr>
    </w:tblStylePr>
    <w:tblStylePr w:type="lastRow">
      <w:rPr>
        <w:b/>
      </w:rPr>
      <w:tblPr/>
      <w:tcPr>
        <w:tcBorders>
          <w:top w:val="double" w:sz="2" w:space="0" w:color="95B3D7" w:themeColor="accent1" w:themeTint="99"/>
        </w:tcBorders>
      </w:tcPr>
    </w:tblStylePr>
    <w:tblStylePr w:type="firstCol">
      <w:rPr>
        <w:b/>
      </w:rPr>
    </w:tblStylePr>
    <w:tblStylePr w:type="lastCol">
      <w:rPr>
        <w:b/>
      </w:rPr>
    </w:tblStylePr>
  </w:style>
  <w:style w:type="table" w:customStyle="1" w:styleId="GridTable1LightAccent2">
    <w:name w:val="Grid Table 1 Light Accent 2"/>
    <w:basedOn w:val="TableNormal"/>
    <w:uiPriority w:val="46"/>
    <w:rsid w:val="00047BC2"/>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rPr>
      <w:tblPr/>
      <w:tcPr>
        <w:tcBorders>
          <w:bottom w:val="single" w:sz="12" w:space="0" w:color="D99594" w:themeColor="accent2" w:themeTint="99"/>
        </w:tcBorders>
      </w:tcPr>
    </w:tblStylePr>
    <w:tblStylePr w:type="lastRow">
      <w:rPr>
        <w:b/>
      </w:rPr>
      <w:tblPr/>
      <w:tcPr>
        <w:tcBorders>
          <w:top w:val="double" w:sz="2" w:space="0" w:color="D99594" w:themeColor="accent2" w:themeTint="99"/>
        </w:tcBorders>
      </w:tcPr>
    </w:tblStylePr>
    <w:tblStylePr w:type="firstCol">
      <w:rPr>
        <w:b/>
      </w:rPr>
    </w:tblStylePr>
    <w:tblStylePr w:type="lastCol">
      <w:rPr>
        <w:b/>
      </w:rPr>
    </w:tblStylePr>
  </w:style>
  <w:style w:type="table" w:customStyle="1" w:styleId="GridTable1LightAccent3">
    <w:name w:val="Grid Table 1 Light Accent 3"/>
    <w:basedOn w:val="TableNormal"/>
    <w:uiPriority w:val="47"/>
    <w:rsid w:val="00047BC2"/>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rPr>
      <w:tblPr/>
      <w:tcPr>
        <w:tcBorders>
          <w:bottom w:val="single" w:sz="12" w:space="0" w:color="C2D69B" w:themeColor="accent3" w:themeTint="99"/>
        </w:tcBorders>
      </w:tcPr>
    </w:tblStylePr>
    <w:tblStylePr w:type="lastRow">
      <w:rPr>
        <w:b/>
      </w:rPr>
      <w:tblPr/>
      <w:tcPr>
        <w:tcBorders>
          <w:top w:val="double" w:sz="2" w:space="0" w:color="C2D69B" w:themeColor="accent3" w:themeTint="99"/>
        </w:tcBorders>
      </w:tcPr>
    </w:tblStylePr>
    <w:tblStylePr w:type="firstCol">
      <w:rPr>
        <w:b/>
      </w:rPr>
    </w:tblStylePr>
    <w:tblStylePr w:type="lastCol">
      <w:rPr>
        <w:b/>
      </w:rPr>
    </w:tblStylePr>
  </w:style>
  <w:style w:type="table" w:customStyle="1" w:styleId="GridTable1LightAccent4">
    <w:name w:val="Grid Table 1 Light Accent 4"/>
    <w:basedOn w:val="TableNormal"/>
    <w:uiPriority w:val="48"/>
    <w:rsid w:val="00047BC2"/>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rPr>
      <w:tblPr/>
      <w:tcPr>
        <w:tcBorders>
          <w:bottom w:val="single" w:sz="12" w:space="0" w:color="B2A1C7" w:themeColor="accent4" w:themeTint="99"/>
        </w:tcBorders>
      </w:tcPr>
    </w:tblStylePr>
    <w:tblStylePr w:type="lastRow">
      <w:rPr>
        <w:b/>
      </w:rPr>
      <w:tblPr/>
      <w:tcPr>
        <w:tcBorders>
          <w:top w:val="double" w:sz="2" w:space="0" w:color="B2A1C7" w:themeColor="accent4" w:themeTint="99"/>
        </w:tcBorders>
      </w:tcPr>
    </w:tblStylePr>
    <w:tblStylePr w:type="firstCol">
      <w:rPr>
        <w:b/>
      </w:rPr>
    </w:tblStylePr>
    <w:tblStylePr w:type="lastCol">
      <w:rPr>
        <w:b/>
      </w:rPr>
    </w:tblStylePr>
  </w:style>
  <w:style w:type="table" w:customStyle="1" w:styleId="GridTable1LightAccent5">
    <w:name w:val="Grid Table 1 Light Accent 5"/>
    <w:basedOn w:val="TableNormal"/>
    <w:uiPriority w:val="49"/>
    <w:rsid w:val="00047BC2"/>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rPr>
      <w:tblPr/>
      <w:tcPr>
        <w:tcBorders>
          <w:bottom w:val="single" w:sz="12" w:space="0" w:color="92CDDC" w:themeColor="accent5" w:themeTint="99"/>
        </w:tcBorders>
      </w:tcPr>
    </w:tblStylePr>
    <w:tblStylePr w:type="lastRow">
      <w:rPr>
        <w:b/>
      </w:rPr>
      <w:tblPr/>
      <w:tcPr>
        <w:tcBorders>
          <w:top w:val="double" w:sz="2" w:space="0" w:color="92CDDC" w:themeColor="accent5" w:themeTint="99"/>
        </w:tcBorders>
      </w:tcPr>
    </w:tblStylePr>
    <w:tblStylePr w:type="firstCol">
      <w:rPr>
        <w:b/>
      </w:rPr>
    </w:tblStylePr>
    <w:tblStylePr w:type="lastCol">
      <w:rPr>
        <w:b/>
      </w:rPr>
    </w:tblStylePr>
  </w:style>
  <w:style w:type="table" w:customStyle="1" w:styleId="GridTable1LightAccent6">
    <w:name w:val="Grid Table 1 Light Accent 6"/>
    <w:basedOn w:val="TableNormal"/>
    <w:uiPriority w:val="50"/>
    <w:rsid w:val="00047BC2"/>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rPr>
      <w:tblPr/>
      <w:tcPr>
        <w:tcBorders>
          <w:bottom w:val="single" w:sz="12" w:space="0" w:color="FABF8F" w:themeColor="accent6" w:themeTint="99"/>
        </w:tcBorders>
      </w:tcPr>
    </w:tblStylePr>
    <w:tblStylePr w:type="lastRow">
      <w:rPr>
        <w:b/>
      </w:rPr>
      <w:tblPr/>
      <w:tcPr>
        <w:tcBorders>
          <w:top w:val="double" w:sz="2" w:space="0" w:color="FABF8F" w:themeColor="accent6" w:themeTint="99"/>
        </w:tcBorders>
      </w:tcPr>
    </w:tblStylePr>
    <w:tblStylePr w:type="firstCol">
      <w:rPr>
        <w:b/>
      </w:rPr>
    </w:tblStylePr>
    <w:tblStylePr w:type="lastCol">
      <w:rPr>
        <w:b/>
      </w:rPr>
    </w:tblStylePr>
  </w:style>
  <w:style w:type="table" w:customStyle="1" w:styleId="GridTable2">
    <w:name w:val="Grid Table 2"/>
    <w:basedOn w:val="TableNormal"/>
    <w:uiPriority w:val="51"/>
    <w:rsid w:val="00047BC2"/>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doub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52"/>
    <w:rsid w:val="00047BC2"/>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rPr>
      <w:tblPr/>
      <w:tcPr>
        <w:tcBorders>
          <w:top w:val="nil"/>
          <w:bottom w:val="single" w:sz="12" w:space="0" w:color="95B3D7" w:themeColor="accent1" w:themeTint="99"/>
          <w:insideH w:val="nil"/>
          <w:insideV w:val="nil"/>
        </w:tcBorders>
        <w:shd w:val="clear" w:color="auto" w:fill="FFFFFF" w:themeFill="background1"/>
      </w:tcPr>
    </w:tblStylePr>
    <w:tblStylePr w:type="lastRow">
      <w:rPr>
        <w:b/>
      </w:rPr>
      <w:tblPr/>
      <w:tcPr>
        <w:tcBorders>
          <w:top w:val="double" w:sz="2" w:space="0" w:color="95B3D7"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53"/>
    <w:rsid w:val="00047BC2"/>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rPr>
      <w:tblPr/>
      <w:tcPr>
        <w:tcBorders>
          <w:top w:val="nil"/>
          <w:bottom w:val="single" w:sz="12" w:space="0" w:color="D99594" w:themeColor="accent2" w:themeTint="99"/>
          <w:insideH w:val="nil"/>
          <w:insideV w:val="nil"/>
        </w:tcBorders>
        <w:shd w:val="clear" w:color="auto" w:fill="FFFFFF" w:themeFill="background1"/>
      </w:tcPr>
    </w:tblStylePr>
    <w:tblStylePr w:type="lastRow">
      <w:rPr>
        <w:b/>
      </w:rPr>
      <w:tblPr/>
      <w:tcPr>
        <w:tcBorders>
          <w:top w:val="double" w:sz="2" w:space="0" w:color="D99594" w:themeColor="accent2"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54"/>
    <w:rsid w:val="00047BC2"/>
    <w:pPr>
      <w:spacing w:after="0" w:line="240" w:lineRule="auto"/>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rPr>
      <w:tblPr/>
      <w:tcPr>
        <w:tcBorders>
          <w:top w:val="nil"/>
          <w:bottom w:val="single" w:sz="12" w:space="0" w:color="C2D69B" w:themeColor="accent3" w:themeTint="99"/>
          <w:insideH w:val="nil"/>
          <w:insideV w:val="nil"/>
        </w:tcBorders>
        <w:shd w:val="clear" w:color="auto" w:fill="FFFFFF" w:themeFill="background1"/>
      </w:tcPr>
    </w:tblStylePr>
    <w:tblStylePr w:type="lastRow">
      <w:rPr>
        <w:b/>
      </w:rPr>
      <w:tblPr/>
      <w:tcPr>
        <w:tcBorders>
          <w:top w:val="double" w:sz="2" w:space="0" w:color="C2D69B" w:themeColor="accent3"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55"/>
    <w:rsid w:val="00047BC2"/>
    <w:pPr>
      <w:spacing w:after="0" w:line="240" w:lineRule="auto"/>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rPr>
      <w:tblPr/>
      <w:tcPr>
        <w:tcBorders>
          <w:top w:val="nil"/>
          <w:bottom w:val="single" w:sz="12" w:space="0" w:color="B2A1C7" w:themeColor="accent4" w:themeTint="99"/>
          <w:insideH w:val="nil"/>
          <w:insideV w:val="nil"/>
        </w:tcBorders>
        <w:shd w:val="clear" w:color="auto" w:fill="FFFFFF" w:themeFill="background1"/>
      </w:tcPr>
    </w:tblStylePr>
    <w:tblStylePr w:type="lastRow">
      <w:rPr>
        <w:b/>
      </w:rPr>
      <w:tblPr/>
      <w:tcPr>
        <w:tcBorders>
          <w:top w:val="double" w:sz="2" w:space="0" w:color="B2A1C7" w:themeColor="accent4"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56"/>
    <w:rsid w:val="00047BC2"/>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rPr>
      <w:tblPr/>
      <w:tcPr>
        <w:tcBorders>
          <w:top w:val="nil"/>
          <w:bottom w:val="single" w:sz="12" w:space="0" w:color="92CDDC" w:themeColor="accent5" w:themeTint="99"/>
          <w:insideH w:val="nil"/>
          <w:insideV w:val="nil"/>
        </w:tcBorders>
        <w:shd w:val="clear" w:color="auto" w:fill="FFFFFF" w:themeFill="background1"/>
      </w:tcPr>
    </w:tblStylePr>
    <w:tblStylePr w:type="lastRow">
      <w:rPr>
        <w:b/>
      </w:rPr>
      <w:tblPr/>
      <w:tcPr>
        <w:tcBorders>
          <w:top w:val="double" w:sz="2" w:space="0" w:color="92CDDC" w:themeColor="accent5"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57"/>
    <w:rsid w:val="00047BC2"/>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rPr>
      <w:tblPr/>
      <w:tcPr>
        <w:tcBorders>
          <w:top w:val="nil"/>
          <w:bottom w:val="single" w:sz="12" w:space="0" w:color="FABF8F" w:themeColor="accent6" w:themeTint="99"/>
          <w:insideH w:val="nil"/>
          <w:insideV w:val="nil"/>
        </w:tcBorders>
        <w:shd w:val="clear" w:color="auto" w:fill="FFFFFF" w:themeFill="background1"/>
      </w:tcPr>
    </w:tblStylePr>
    <w:tblStylePr w:type="lastRow">
      <w:rPr>
        <w:b/>
      </w:rPr>
      <w:tblPr/>
      <w:tcPr>
        <w:tcBorders>
          <w:top w:val="double" w:sz="2" w:space="0" w:color="FABF8F" w:themeColor="accent6"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58"/>
    <w:rsid w:val="00047BC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59"/>
    <w:rsid w:val="00047BC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60"/>
    <w:rsid w:val="00047BC2"/>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61"/>
    <w:rsid w:val="00047BC2"/>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62"/>
    <w:rsid w:val="00047BC2"/>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63"/>
    <w:rsid w:val="00047BC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64"/>
    <w:rsid w:val="00047BC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65"/>
    <w:rsid w:val="00047BC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66"/>
    <w:rsid w:val="00047BC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rPr>
      <w:tblPr/>
      <w:tcPr>
        <w:tcBorders>
          <w:top w:val="double" w:sz="4" w:space="0" w:color="4F81BD" w:themeColor="accent1"/>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67"/>
    <w:rsid w:val="00047BC2"/>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rPr>
      <w:tblPr/>
      <w:tcPr>
        <w:tcBorders>
          <w:top w:val="double" w:sz="4" w:space="0" w:color="C0504D" w:themeColor="accent2"/>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68"/>
    <w:rsid w:val="00047BC2"/>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rPr>
      <w:tblPr/>
      <w:tcPr>
        <w:tcBorders>
          <w:top w:val="double" w:sz="4" w:space="0" w:color="9BBB59" w:themeColor="accent3"/>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69"/>
    <w:rsid w:val="00047BC2"/>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rPr>
      <w:tblPr/>
      <w:tcPr>
        <w:tcBorders>
          <w:top w:val="double" w:sz="4" w:space="0" w:color="8064A2" w:themeColor="accent4"/>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70"/>
    <w:rsid w:val="00047BC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rPr>
      <w:tblPr/>
      <w:tcPr>
        <w:tcBorders>
          <w:top w:val="double" w:sz="4" w:space="0" w:color="4BACC6" w:themeColor="accent5"/>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71"/>
    <w:rsid w:val="00047BC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rPr>
      <w:tblPr/>
      <w:tcPr>
        <w:tcBorders>
          <w:top w:val="double" w:sz="4" w:space="0" w:color="F79646" w:themeColor="accent6"/>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72"/>
    <w:rsid w:val="00047B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73"/>
    <w:rsid w:val="00047B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74"/>
    <w:rsid w:val="00047B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75"/>
    <w:rsid w:val="00047B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76"/>
    <w:rsid w:val="00047B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77"/>
    <w:rsid w:val="00047B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78"/>
    <w:rsid w:val="00047B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79"/>
    <w:rsid w:val="00047BC2"/>
    <w:pPr>
      <w:spacing w:after="0" w:line="240" w:lineRule="auto"/>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80"/>
    <w:rsid w:val="00047BC2"/>
    <w:pPr>
      <w:spacing w:after="0" w:line="240" w:lineRule="auto"/>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rPr>
      <w:tblPr/>
      <w:tcPr>
        <w:tcBorders>
          <w:bottom w:val="single" w:sz="12" w:space="0" w:color="95B3D7" w:themeColor="accent1" w:themeTint="99"/>
        </w:tcBorders>
      </w:tcPr>
    </w:tblStylePr>
    <w:tblStylePr w:type="lastRow">
      <w:rPr>
        <w:b/>
      </w:rPr>
      <w:tblPr/>
      <w:tcPr>
        <w:tcBorders>
          <w:top w:val="double" w:sz="4" w:space="0" w:color="95B3D7" w:themeColor="accent1" w:themeTint="99"/>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81"/>
    <w:rsid w:val="00047BC2"/>
    <w:pPr>
      <w:spacing w:after="0" w:line="240" w:lineRule="auto"/>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rPr>
      <w:tblPr/>
      <w:tcPr>
        <w:tcBorders>
          <w:bottom w:val="single" w:sz="12" w:space="0" w:color="D99594" w:themeColor="accent2" w:themeTint="99"/>
        </w:tcBorders>
      </w:tcPr>
    </w:tblStylePr>
    <w:tblStylePr w:type="lastRow">
      <w:rPr>
        <w:b/>
      </w:rPr>
      <w:tblPr/>
      <w:tcPr>
        <w:tcBorders>
          <w:top w:val="double" w:sz="4" w:space="0" w:color="D99594" w:themeColor="accent2" w:themeTint="99"/>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82"/>
    <w:rsid w:val="00047BC2"/>
    <w:pPr>
      <w:spacing w:after="0" w:line="240" w:lineRule="auto"/>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rPr>
      <w:tblPr/>
      <w:tcPr>
        <w:tcBorders>
          <w:bottom w:val="single" w:sz="12" w:space="0" w:color="C2D69B" w:themeColor="accent3" w:themeTint="99"/>
        </w:tcBorders>
      </w:tcPr>
    </w:tblStylePr>
    <w:tblStylePr w:type="lastRow">
      <w:rPr>
        <w:b/>
      </w:rPr>
      <w:tblPr/>
      <w:tcPr>
        <w:tcBorders>
          <w:top w:val="double" w:sz="4" w:space="0" w:color="C2D69B" w:themeColor="accent3" w:themeTint="99"/>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83"/>
    <w:rsid w:val="00047BC2"/>
    <w:pPr>
      <w:spacing w:after="0" w:line="240" w:lineRule="auto"/>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rPr>
      <w:tblPr/>
      <w:tcPr>
        <w:tcBorders>
          <w:bottom w:val="single" w:sz="12" w:space="0" w:color="B2A1C7" w:themeColor="accent4" w:themeTint="99"/>
        </w:tcBorders>
      </w:tcPr>
    </w:tblStylePr>
    <w:tblStylePr w:type="lastRow">
      <w:rPr>
        <w:b/>
      </w:rPr>
      <w:tblPr/>
      <w:tcPr>
        <w:tcBorders>
          <w:top w:val="double" w:sz="4" w:space="0" w:color="B2A1C7" w:themeColor="accent4" w:themeTint="99"/>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84"/>
    <w:rsid w:val="00047BC2"/>
    <w:pPr>
      <w:spacing w:after="0" w:line="240" w:lineRule="auto"/>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rPr>
      <w:tblPr/>
      <w:tcPr>
        <w:tcBorders>
          <w:bottom w:val="single" w:sz="12" w:space="0" w:color="92CDDC" w:themeColor="accent5" w:themeTint="99"/>
        </w:tcBorders>
      </w:tcPr>
    </w:tblStylePr>
    <w:tblStylePr w:type="lastRow">
      <w:rPr>
        <w:b/>
      </w:rPr>
      <w:tblPr/>
      <w:tcPr>
        <w:tcBorders>
          <w:top w:val="double" w:sz="4" w:space="0" w:color="92CDDC" w:themeColor="accent5" w:themeTint="99"/>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85"/>
    <w:rsid w:val="00047BC2"/>
    <w:pPr>
      <w:spacing w:after="0" w:line="240" w:lineRule="auto"/>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rPr>
      <w:tblPr/>
      <w:tcPr>
        <w:tcBorders>
          <w:bottom w:val="single" w:sz="12" w:space="0" w:color="FABF8F" w:themeColor="accent6" w:themeTint="99"/>
        </w:tcBorders>
      </w:tcPr>
    </w:tblStylePr>
    <w:tblStylePr w:type="lastRow">
      <w:rPr>
        <w:b/>
      </w:rPr>
      <w:tblPr/>
      <w:tcPr>
        <w:tcBorders>
          <w:top w:val="double" w:sz="4" w:space="0" w:color="FABF8F" w:themeColor="accent6" w:themeTint="99"/>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86"/>
    <w:rsid w:val="00047BC2"/>
    <w:pPr>
      <w:spacing w:after="0" w:line="240" w:lineRule="auto"/>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87"/>
    <w:rsid w:val="00047BC2"/>
    <w:pPr>
      <w:spacing w:after="0" w:line="240" w:lineRule="auto"/>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88"/>
    <w:rsid w:val="00047BC2"/>
    <w:pPr>
      <w:spacing w:after="0" w:line="240" w:lineRule="auto"/>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89"/>
    <w:rsid w:val="00047BC2"/>
    <w:pPr>
      <w:spacing w:after="0" w:line="240" w:lineRule="auto"/>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90"/>
    <w:rsid w:val="00047BC2"/>
    <w:pPr>
      <w:spacing w:after="0" w:line="240" w:lineRule="auto"/>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91"/>
    <w:rsid w:val="00047BC2"/>
    <w:pPr>
      <w:spacing w:after="0" w:line="240" w:lineRule="auto"/>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92"/>
    <w:rsid w:val="00047BC2"/>
    <w:pPr>
      <w:spacing w:after="0" w:line="240" w:lineRule="auto"/>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1Light">
    <w:name w:val="List Table 1 Light"/>
    <w:basedOn w:val="TableNormal"/>
    <w:uiPriority w:val="93"/>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94"/>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95B3D7" w:themeColor="accent1" w:themeTint="99"/>
        </w:tcBorders>
      </w:tcPr>
    </w:tblStylePr>
    <w:tblStylePr w:type="lastRow">
      <w:rPr>
        <w:b/>
      </w:rPr>
      <w:tblPr/>
      <w:tcPr>
        <w:tcBorders>
          <w:top w:val="single" w:sz="4" w:space="0" w:color="95B3D7" w:themeColor="accent1" w:themeTint="99"/>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95"/>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D99594" w:themeColor="accent2" w:themeTint="99"/>
        </w:tcBorders>
      </w:tcPr>
    </w:tblStylePr>
    <w:tblStylePr w:type="lastRow">
      <w:rPr>
        <w:b/>
      </w:rPr>
      <w:tblPr/>
      <w:tcPr>
        <w:tcBorders>
          <w:top w:val="single" w:sz="4" w:space="0" w:color="D99594" w:themeColor="accent2" w:themeTint="99"/>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96"/>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C2D69B" w:themeColor="accent3" w:themeTint="99"/>
        </w:tcBorders>
      </w:tcPr>
    </w:tblStylePr>
    <w:tblStylePr w:type="lastRow">
      <w:rPr>
        <w:b/>
      </w:rPr>
      <w:tblPr/>
      <w:tcPr>
        <w:tcBorders>
          <w:top w:val="single" w:sz="4" w:space="0" w:color="C2D69B" w:themeColor="accent3" w:themeTint="99"/>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97"/>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B2A1C7" w:themeColor="accent4" w:themeTint="99"/>
        </w:tcBorders>
      </w:tcPr>
    </w:tblStylePr>
    <w:tblStylePr w:type="lastRow">
      <w:rPr>
        <w:b/>
      </w:rPr>
      <w:tblPr/>
      <w:tcPr>
        <w:tcBorders>
          <w:top w:val="single" w:sz="4" w:space="0" w:color="B2A1C7" w:themeColor="accent4" w:themeTint="99"/>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98"/>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92CDDC" w:themeColor="accent5" w:themeTint="99"/>
        </w:tcBorders>
      </w:tcPr>
    </w:tblStylePr>
    <w:tblStylePr w:type="lastRow">
      <w:rPr>
        <w:b/>
      </w:rPr>
      <w:tblPr/>
      <w:tcPr>
        <w:tcBorders>
          <w:top w:val="single" w:sz="4" w:space="0" w:color="92CDDC" w:themeColor="accent5" w:themeTint="99"/>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99"/>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FABF8F" w:themeColor="accent6" w:themeTint="99"/>
        </w:tcBorders>
      </w:tcPr>
    </w:tblStylePr>
    <w:tblStylePr w:type="lastRow">
      <w:rPr>
        <w:b/>
      </w:rPr>
      <w:tblPr/>
      <w:tcPr>
        <w:tcBorders>
          <w:top w:val="single" w:sz="4" w:space="0" w:color="FABF8F" w:themeColor="accent6" w:themeTint="99"/>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rsid w:val="00047BC2"/>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rsid w:val="00047BC2"/>
    <w:pPr>
      <w:spacing w:after="0" w:line="240" w:lineRule="auto"/>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rsid w:val="00047BC2"/>
    <w:pPr>
      <w:spacing w:after="0" w:line="240" w:lineRule="auto"/>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rsid w:val="00047BC2"/>
    <w:pPr>
      <w:spacing w:after="0" w:line="240" w:lineRule="auto"/>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rsid w:val="00047BC2"/>
    <w:pPr>
      <w:spacing w:after="0" w:line="240" w:lineRule="auto"/>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rsid w:val="00047BC2"/>
    <w:pPr>
      <w:spacing w:after="0" w:line="240" w:lineRule="auto"/>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rsid w:val="00047BC2"/>
    <w:pPr>
      <w:spacing w:after="0" w:line="240" w:lineRule="auto"/>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rsid w:val="00047BC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rPr>
      <w:tblPr/>
      <w:tcPr>
        <w:shd w:val="clear" w:color="auto" w:fill="000000" w:themeFill="text1"/>
      </w:tcPr>
    </w:tblStylePr>
    <w:tblStylePr w:type="lastRow">
      <w:rPr>
        <w:b/>
      </w:rPr>
      <w:tblPr/>
      <w:tcPr>
        <w:tcBorders>
          <w:top w:val="double" w:sz="4" w:space="0" w:color="000000" w:themeColor="tex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rsid w:val="00047BC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rPr>
      <w:tblPr/>
      <w:tcPr>
        <w:shd w:val="clear" w:color="auto" w:fill="4F81BD" w:themeFill="accent1"/>
      </w:tcPr>
    </w:tblStylePr>
    <w:tblStylePr w:type="lastRow">
      <w:rPr>
        <w:b/>
      </w:rPr>
      <w:tblPr/>
      <w:tcPr>
        <w:tcBorders>
          <w:top w:val="double" w:sz="4" w:space="0" w:color="4F81BD" w:themeColor="accen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rsid w:val="00047BC2"/>
    <w:pPr>
      <w:spacing w:after="0"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rPr>
      <w:tblPr/>
      <w:tcPr>
        <w:shd w:val="clear" w:color="auto" w:fill="C0504D" w:themeFill="accent2"/>
      </w:tcPr>
    </w:tblStylePr>
    <w:tblStylePr w:type="lastRow">
      <w:rPr>
        <w:b/>
      </w:rPr>
      <w:tblPr/>
      <w:tcPr>
        <w:tcBorders>
          <w:top w:val="double" w:sz="4" w:space="0" w:color="C0504D" w:themeColor="accent2"/>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rsid w:val="00047BC2"/>
    <w:pPr>
      <w:spacing w:after="0" w:line="240" w:lineRule="auto"/>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rPr>
      <w:tblPr/>
      <w:tcPr>
        <w:shd w:val="clear" w:color="auto" w:fill="9BBB59" w:themeFill="accent3"/>
      </w:tcPr>
    </w:tblStylePr>
    <w:tblStylePr w:type="lastRow">
      <w:rPr>
        <w:b/>
      </w:rPr>
      <w:tblPr/>
      <w:tcPr>
        <w:tcBorders>
          <w:top w:val="double" w:sz="4" w:space="0" w:color="9BBB59"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rsid w:val="00047BC2"/>
    <w:pPr>
      <w:spacing w:after="0" w:line="240" w:lineRule="auto"/>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rPr>
      <w:tblPr/>
      <w:tcPr>
        <w:shd w:val="clear" w:color="auto" w:fill="8064A2" w:themeFill="accent4"/>
      </w:tcPr>
    </w:tblStylePr>
    <w:tblStylePr w:type="lastRow">
      <w:rPr>
        <w:b/>
      </w:rPr>
      <w:tblPr/>
      <w:tcPr>
        <w:tcBorders>
          <w:top w:val="double" w:sz="4" w:space="0" w:color="8064A2" w:themeColor="accent4"/>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rsid w:val="00047BC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rPr>
      <w:tblPr/>
      <w:tcPr>
        <w:shd w:val="clear" w:color="auto" w:fill="4BACC6" w:themeFill="accent5"/>
      </w:tcPr>
    </w:tblStylePr>
    <w:tblStylePr w:type="lastRow">
      <w:rPr>
        <w:b/>
      </w:rPr>
      <w:tblPr/>
      <w:tcPr>
        <w:tcBorders>
          <w:top w:val="double" w:sz="4" w:space="0" w:color="4BACC6" w:themeColor="accent5"/>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rsid w:val="00047BC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rPr>
      <w:tblPr/>
      <w:tcPr>
        <w:shd w:val="clear" w:color="auto" w:fill="F79646" w:themeFill="accent6"/>
      </w:tcPr>
    </w:tblStylePr>
    <w:tblStylePr w:type="lastRow">
      <w:rPr>
        <w:b/>
      </w:rPr>
      <w:tblPr/>
      <w:tcPr>
        <w:tcBorders>
          <w:top w:val="double" w:sz="4" w:space="0" w:color="F79646" w:themeColor="accent6"/>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rsid w:val="00047BC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rsid w:val="00047BC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rPr>
      <w:tblPr/>
      <w:tcPr>
        <w:tcBorders>
          <w:top w:val="double" w:sz="4" w:space="0" w:color="95B3D7" w:themeColor="accent1" w:themeTint="99"/>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rsid w:val="00047BC2"/>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rPr>
      <w:tblPr/>
      <w:tcPr>
        <w:tcBorders>
          <w:top w:val="double" w:sz="4" w:space="0" w:color="D99594" w:themeColor="accent2" w:themeTint="99"/>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rsid w:val="00047BC2"/>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rPr>
      <w:tblPr/>
      <w:tcPr>
        <w:tcBorders>
          <w:top w:val="double" w:sz="4" w:space="0" w:color="C2D69B" w:themeColor="accent3" w:themeTint="99"/>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rsid w:val="00047BC2"/>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rPr>
      <w:tblPr/>
      <w:tcPr>
        <w:tcBorders>
          <w:top w:val="double" w:sz="4" w:space="0" w:color="B2A1C7" w:themeColor="accent4" w:themeTint="99"/>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rsid w:val="00047BC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rPr>
      <w:tblPr/>
      <w:tcPr>
        <w:tcBorders>
          <w:top w:val="double" w:sz="4" w:space="0" w:color="92CDDC" w:themeColor="accent5" w:themeTint="99"/>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rsid w:val="00047BC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rPr>
      <w:tblPr/>
      <w:tcPr>
        <w:tcBorders>
          <w:top w:val="double" w:sz="4" w:space="0" w:color="FABF8F" w:themeColor="accent6" w:themeTint="99"/>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
    <w:name w:val="List Table 5"/>
    <w:basedOn w:val="TableNormal"/>
    <w:rsid w:val="00047BC2"/>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TableNormal"/>
    <w:rsid w:val="00047BC2"/>
    <w:pPr>
      <w:spacing w:after="0" w:line="240" w:lineRule="auto"/>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TableNormal"/>
    <w:rsid w:val="00047BC2"/>
    <w:pPr>
      <w:spacing w:after="0" w:line="240" w:lineRule="auto"/>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TableNormal"/>
    <w:rsid w:val="00047BC2"/>
    <w:pPr>
      <w:spacing w:after="0" w:line="240" w:lineRule="auto"/>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TableNormal"/>
    <w:rsid w:val="00047BC2"/>
    <w:pPr>
      <w:spacing w:after="0" w:line="240" w:lineRule="auto"/>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TableNormal"/>
    <w:rsid w:val="00047BC2"/>
    <w:pPr>
      <w:spacing w:after="0" w:line="240" w:lineRule="auto"/>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TableNormal"/>
    <w:rsid w:val="00047BC2"/>
    <w:pPr>
      <w:spacing w:after="0" w:line="240" w:lineRule="auto"/>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rsid w:val="00047BC2"/>
    <w:pPr>
      <w:spacing w:after="0" w:line="240" w:lineRule="auto"/>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rsid w:val="00047BC2"/>
    <w:pPr>
      <w:spacing w:after="0" w:line="240" w:lineRule="auto"/>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rPr>
      <w:tblPr/>
      <w:tcPr>
        <w:tcBorders>
          <w:bottom w:val="single" w:sz="4" w:space="0" w:color="4F81BD" w:themeColor="accent1"/>
        </w:tcBorders>
      </w:tcPr>
    </w:tblStylePr>
    <w:tblStylePr w:type="lastRow">
      <w:rPr>
        <w:b/>
      </w:rPr>
      <w:tblPr/>
      <w:tcPr>
        <w:tcBorders>
          <w:top w:val="double" w:sz="4" w:space="0" w:color="4F81BD" w:themeColor="accent1"/>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rsid w:val="00047BC2"/>
    <w:pPr>
      <w:spacing w:after="0" w:line="240" w:lineRule="auto"/>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rPr>
      <w:tblPr/>
      <w:tcPr>
        <w:tcBorders>
          <w:bottom w:val="single" w:sz="4" w:space="0" w:color="C0504D" w:themeColor="accent2"/>
        </w:tcBorders>
      </w:tcPr>
    </w:tblStylePr>
    <w:tblStylePr w:type="lastRow">
      <w:rPr>
        <w:b/>
      </w:rPr>
      <w:tblPr/>
      <w:tcPr>
        <w:tcBorders>
          <w:top w:val="double" w:sz="4" w:space="0" w:color="C0504D" w:themeColor="accent2"/>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rsid w:val="00047BC2"/>
    <w:pPr>
      <w:spacing w:after="0" w:line="240" w:lineRule="auto"/>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rPr>
      <w:tblPr/>
      <w:tcPr>
        <w:tcBorders>
          <w:bottom w:val="single" w:sz="4" w:space="0" w:color="9BBB59" w:themeColor="accent3"/>
        </w:tcBorders>
      </w:tcPr>
    </w:tblStylePr>
    <w:tblStylePr w:type="lastRow">
      <w:rPr>
        <w:b/>
      </w:rPr>
      <w:tblPr/>
      <w:tcPr>
        <w:tcBorders>
          <w:top w:val="double" w:sz="4" w:space="0" w:color="9BBB59" w:themeColor="accent3"/>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rsid w:val="00047BC2"/>
    <w:pPr>
      <w:spacing w:after="0" w:line="240" w:lineRule="auto"/>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rPr>
      <w:tblPr/>
      <w:tcPr>
        <w:tcBorders>
          <w:bottom w:val="single" w:sz="4" w:space="0" w:color="8064A2" w:themeColor="accent4"/>
        </w:tcBorders>
      </w:tcPr>
    </w:tblStylePr>
    <w:tblStylePr w:type="lastRow">
      <w:rPr>
        <w:b/>
      </w:rPr>
      <w:tblPr/>
      <w:tcPr>
        <w:tcBorders>
          <w:top w:val="double" w:sz="4" w:space="0" w:color="8064A2" w:themeColor="accent4"/>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rsid w:val="00047BC2"/>
    <w:pPr>
      <w:spacing w:after="0" w:line="240" w:lineRule="auto"/>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rPr>
      <w:tblPr/>
      <w:tcPr>
        <w:tcBorders>
          <w:bottom w:val="single" w:sz="4" w:space="0" w:color="4BACC6" w:themeColor="accent5"/>
        </w:tcBorders>
      </w:tcPr>
    </w:tblStylePr>
    <w:tblStylePr w:type="lastRow">
      <w:rPr>
        <w:b/>
      </w:rPr>
      <w:tblPr/>
      <w:tcPr>
        <w:tcBorders>
          <w:top w:val="double" w:sz="4" w:space="0" w:color="4BACC6" w:themeColor="accent5"/>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rsid w:val="00047BC2"/>
    <w:pPr>
      <w:spacing w:after="0" w:line="240" w:lineRule="auto"/>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rPr>
      <w:tblPr/>
      <w:tcPr>
        <w:tcBorders>
          <w:bottom w:val="single" w:sz="4" w:space="0" w:color="F79646" w:themeColor="accent6"/>
        </w:tcBorders>
      </w:tcPr>
    </w:tblStylePr>
    <w:tblStylePr w:type="lastRow">
      <w:rPr>
        <w:b/>
      </w:rPr>
      <w:tblPr/>
      <w:tcPr>
        <w:tcBorders>
          <w:top w:val="double" w:sz="4" w:space="0" w:color="F79646" w:themeColor="accent6"/>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rsid w:val="00047BC2"/>
    <w:pPr>
      <w:spacing w:after="0" w:line="240" w:lineRule="auto"/>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000000" w:themeColor="text1"/>
        </w:tcBorders>
        <w:shd w:val="clear" w:color="auto" w:fill="FFFFFF" w:themeFill="background1"/>
      </w:tcPr>
    </w:tblStylePr>
    <w:tblStylePr w:type="lastRow">
      <w:rPr>
        <w:i/>
        <w:sz w:val="26"/>
        <w:szCs w:val="26"/>
      </w:rPr>
      <w:tblPr/>
      <w:tcPr>
        <w:tcBorders>
          <w:top w:val="single" w:sz="4" w:space="0" w:color="000000" w:themeColor="text1"/>
        </w:tcBorders>
        <w:shd w:val="clear" w:color="auto" w:fill="FFFFFF" w:themeFill="background1"/>
      </w:tcPr>
    </w:tblStylePr>
    <w:tblStylePr w:type="firstCol">
      <w:pPr>
        <w:jc w:val="right"/>
      </w:pPr>
      <w:rPr>
        <w:i/>
        <w:sz w:val="26"/>
        <w:szCs w:val="26"/>
      </w:rPr>
      <w:tblPr/>
      <w:tcPr>
        <w:tcBorders>
          <w:right w:val="single" w:sz="4" w:space="0" w:color="000000" w:themeColor="text1"/>
        </w:tcBorders>
        <w:shd w:val="clear" w:color="auto" w:fill="FFFFFF" w:themeFill="background1"/>
      </w:tcPr>
    </w:tblStylePr>
    <w:tblStylePr w:type="lastCol">
      <w:rPr>
        <w:i/>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rsid w:val="00047BC2"/>
    <w:pPr>
      <w:spacing w:after="0" w:line="240" w:lineRule="auto"/>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4F81BD" w:themeColor="accent1"/>
        </w:tcBorders>
        <w:shd w:val="clear" w:color="auto" w:fill="FFFFFF" w:themeFill="background1"/>
      </w:tcPr>
    </w:tblStylePr>
    <w:tblStylePr w:type="lastRow">
      <w:rPr>
        <w:i/>
        <w:sz w:val="26"/>
        <w:szCs w:val="26"/>
      </w:rPr>
      <w:tblPr/>
      <w:tcPr>
        <w:tcBorders>
          <w:top w:val="single" w:sz="4" w:space="0" w:color="4F81BD" w:themeColor="accent1"/>
        </w:tcBorders>
        <w:shd w:val="clear" w:color="auto" w:fill="FFFFFF" w:themeFill="background1"/>
      </w:tcPr>
    </w:tblStylePr>
    <w:tblStylePr w:type="firstCol">
      <w:pPr>
        <w:jc w:val="right"/>
      </w:pPr>
      <w:rPr>
        <w:i/>
        <w:sz w:val="26"/>
        <w:szCs w:val="26"/>
      </w:rPr>
      <w:tblPr/>
      <w:tcPr>
        <w:tcBorders>
          <w:right w:val="single" w:sz="4" w:space="0" w:color="4F81BD" w:themeColor="accent1"/>
        </w:tcBorders>
        <w:shd w:val="clear" w:color="auto" w:fill="FFFFFF" w:themeFill="background1"/>
      </w:tcPr>
    </w:tblStylePr>
    <w:tblStylePr w:type="lastCol">
      <w:rPr>
        <w:i/>
        <w:sz w:val="26"/>
        <w:szCs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rsid w:val="00047BC2"/>
    <w:pPr>
      <w:spacing w:after="0" w:line="240" w:lineRule="auto"/>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C0504D" w:themeColor="accent2"/>
        </w:tcBorders>
        <w:shd w:val="clear" w:color="auto" w:fill="FFFFFF" w:themeFill="background1"/>
      </w:tcPr>
    </w:tblStylePr>
    <w:tblStylePr w:type="lastRow">
      <w:rPr>
        <w:i/>
        <w:sz w:val="26"/>
        <w:szCs w:val="26"/>
      </w:rPr>
      <w:tblPr/>
      <w:tcPr>
        <w:tcBorders>
          <w:top w:val="single" w:sz="4" w:space="0" w:color="C0504D" w:themeColor="accent2"/>
        </w:tcBorders>
        <w:shd w:val="clear" w:color="auto" w:fill="FFFFFF" w:themeFill="background1"/>
      </w:tcPr>
    </w:tblStylePr>
    <w:tblStylePr w:type="firstCol">
      <w:pPr>
        <w:jc w:val="right"/>
      </w:pPr>
      <w:rPr>
        <w:i/>
        <w:sz w:val="26"/>
        <w:szCs w:val="26"/>
      </w:rPr>
      <w:tblPr/>
      <w:tcPr>
        <w:tcBorders>
          <w:right w:val="single" w:sz="4" w:space="0" w:color="C0504D" w:themeColor="accent2"/>
        </w:tcBorders>
        <w:shd w:val="clear" w:color="auto" w:fill="FFFFFF" w:themeFill="background1"/>
      </w:tcPr>
    </w:tblStylePr>
    <w:tblStylePr w:type="lastCol">
      <w:rPr>
        <w:i/>
        <w:sz w:val="26"/>
        <w:szCs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rsid w:val="00047BC2"/>
    <w:pPr>
      <w:spacing w:after="0" w:line="240" w:lineRule="auto"/>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9BBB59" w:themeColor="accent3"/>
        </w:tcBorders>
        <w:shd w:val="clear" w:color="auto" w:fill="FFFFFF" w:themeFill="background1"/>
      </w:tcPr>
    </w:tblStylePr>
    <w:tblStylePr w:type="lastRow">
      <w:rPr>
        <w:i/>
        <w:sz w:val="26"/>
        <w:szCs w:val="26"/>
      </w:rPr>
      <w:tblPr/>
      <w:tcPr>
        <w:tcBorders>
          <w:top w:val="single" w:sz="4" w:space="0" w:color="9BBB59" w:themeColor="accent3"/>
        </w:tcBorders>
        <w:shd w:val="clear" w:color="auto" w:fill="FFFFFF" w:themeFill="background1"/>
      </w:tcPr>
    </w:tblStylePr>
    <w:tblStylePr w:type="firstCol">
      <w:pPr>
        <w:jc w:val="right"/>
      </w:pPr>
      <w:rPr>
        <w:i/>
        <w:sz w:val="26"/>
        <w:szCs w:val="26"/>
      </w:rPr>
      <w:tblPr/>
      <w:tcPr>
        <w:tcBorders>
          <w:right w:val="single" w:sz="4" w:space="0" w:color="9BBB59" w:themeColor="accent3"/>
        </w:tcBorders>
        <w:shd w:val="clear" w:color="auto" w:fill="FFFFFF" w:themeFill="background1"/>
      </w:tcPr>
    </w:tblStylePr>
    <w:tblStylePr w:type="lastCol">
      <w:rPr>
        <w:i/>
        <w:sz w:val="26"/>
        <w:szCs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rsid w:val="00047BC2"/>
    <w:pPr>
      <w:spacing w:after="0" w:line="240" w:lineRule="auto"/>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8064A2" w:themeColor="accent4"/>
        </w:tcBorders>
        <w:shd w:val="clear" w:color="auto" w:fill="FFFFFF" w:themeFill="background1"/>
      </w:tcPr>
    </w:tblStylePr>
    <w:tblStylePr w:type="lastRow">
      <w:rPr>
        <w:i/>
        <w:sz w:val="26"/>
        <w:szCs w:val="26"/>
      </w:rPr>
      <w:tblPr/>
      <w:tcPr>
        <w:tcBorders>
          <w:top w:val="single" w:sz="4" w:space="0" w:color="8064A2" w:themeColor="accent4"/>
        </w:tcBorders>
        <w:shd w:val="clear" w:color="auto" w:fill="FFFFFF" w:themeFill="background1"/>
      </w:tcPr>
    </w:tblStylePr>
    <w:tblStylePr w:type="firstCol">
      <w:pPr>
        <w:jc w:val="right"/>
      </w:pPr>
      <w:rPr>
        <w:i/>
        <w:sz w:val="26"/>
        <w:szCs w:val="26"/>
      </w:rPr>
      <w:tblPr/>
      <w:tcPr>
        <w:tcBorders>
          <w:right w:val="single" w:sz="4" w:space="0" w:color="8064A2" w:themeColor="accent4"/>
        </w:tcBorders>
        <w:shd w:val="clear" w:color="auto" w:fill="FFFFFF" w:themeFill="background1"/>
      </w:tcPr>
    </w:tblStylePr>
    <w:tblStylePr w:type="lastCol">
      <w:rPr>
        <w:i/>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rsid w:val="00047BC2"/>
    <w:pPr>
      <w:spacing w:after="0" w:line="240" w:lineRule="auto"/>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4BACC6" w:themeColor="accent5"/>
        </w:tcBorders>
        <w:shd w:val="clear" w:color="auto" w:fill="FFFFFF" w:themeFill="background1"/>
      </w:tcPr>
    </w:tblStylePr>
    <w:tblStylePr w:type="lastRow">
      <w:rPr>
        <w:i/>
        <w:sz w:val="26"/>
        <w:szCs w:val="26"/>
      </w:rPr>
      <w:tblPr/>
      <w:tcPr>
        <w:tcBorders>
          <w:top w:val="single" w:sz="4" w:space="0" w:color="4BACC6" w:themeColor="accent5"/>
        </w:tcBorders>
        <w:shd w:val="clear" w:color="auto" w:fill="FFFFFF" w:themeFill="background1"/>
      </w:tcPr>
    </w:tblStylePr>
    <w:tblStylePr w:type="firstCol">
      <w:pPr>
        <w:jc w:val="right"/>
      </w:pPr>
      <w:rPr>
        <w:i/>
        <w:sz w:val="26"/>
        <w:szCs w:val="26"/>
      </w:rPr>
      <w:tblPr/>
      <w:tcPr>
        <w:tcBorders>
          <w:right w:val="single" w:sz="4" w:space="0" w:color="4BACC6" w:themeColor="accent5"/>
        </w:tcBorders>
        <w:shd w:val="clear" w:color="auto" w:fill="FFFFFF" w:themeFill="background1"/>
      </w:tcPr>
    </w:tblStylePr>
    <w:tblStylePr w:type="lastCol">
      <w:rPr>
        <w:i/>
        <w:sz w:val="26"/>
        <w:szCs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rsid w:val="00047BC2"/>
    <w:pPr>
      <w:spacing w:after="0" w:line="240" w:lineRule="auto"/>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F79646" w:themeColor="accent6"/>
        </w:tcBorders>
        <w:shd w:val="clear" w:color="auto" w:fill="FFFFFF" w:themeFill="background1"/>
      </w:tcPr>
    </w:tblStylePr>
    <w:tblStylePr w:type="lastRow">
      <w:rPr>
        <w:i/>
        <w:sz w:val="26"/>
        <w:szCs w:val="26"/>
      </w:rPr>
      <w:tblPr/>
      <w:tcPr>
        <w:tcBorders>
          <w:top w:val="single" w:sz="4" w:space="0" w:color="F79646" w:themeColor="accent6"/>
        </w:tcBorders>
        <w:shd w:val="clear" w:color="auto" w:fill="FFFFFF" w:themeFill="background1"/>
      </w:tcPr>
    </w:tblStylePr>
    <w:tblStylePr w:type="firstCol">
      <w:pPr>
        <w:jc w:val="right"/>
      </w:pPr>
      <w:rPr>
        <w:i/>
        <w:sz w:val="26"/>
        <w:szCs w:val="26"/>
      </w:rPr>
      <w:tblPr/>
      <w:tcPr>
        <w:tcBorders>
          <w:right w:val="single" w:sz="4" w:space="0" w:color="F79646" w:themeColor="accent6"/>
        </w:tcBorders>
        <w:shd w:val="clear" w:color="auto" w:fill="FFFFFF" w:themeFill="background1"/>
      </w:tcPr>
    </w:tblStylePr>
    <w:tblStylePr w:type="lastCol">
      <w:rPr>
        <w:i/>
        <w:sz w:val="26"/>
        <w:szCs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alendar1">
    <w:name w:val="Calendar1"/>
    <w:basedOn w:val="TableNormal"/>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pPr>
        <w:spacing w:line="259" w:lineRule="auto"/>
      </w:pPr>
      <w:rPr>
        <w:b/>
        <w:i w:val="0"/>
        <w:color w:val="auto"/>
        <w:sz w:val="44"/>
        <w:szCs w:val="44"/>
      </w:rPr>
      <w:tblPr/>
      <w:tcPr>
        <w:vAlign w:val="bottom"/>
      </w:tcPr>
    </w:tblStylePr>
    <w:tblStylePr w:type="lastRow">
      <w:tblPr/>
      <w:tcPr>
        <w:tcBorders>
          <w:top w:val="nil"/>
          <w:left w:val="nil"/>
          <w:bottom w:val="nil"/>
          <w:right w:val="nil"/>
          <w:insideH w:val="nil"/>
          <w:insideV w:val="nil"/>
          <w:tl2br w:val="nil"/>
          <w:tr2bl w:val="nil"/>
        </w:tcBorders>
        <w:shd w:val="nil"/>
      </w:tcPr>
    </w:tblStylePr>
    <w:tblStylePr w:type="band1Horz">
      <w:tblPr/>
      <w:tcPr>
        <w:tcBorders>
          <w:top w:val="nil"/>
          <w:left w:val="nil"/>
          <w:bottom w:val="nil"/>
          <w:right w:val="nil"/>
          <w:insideH w:val="nil"/>
          <w:insideV w:val="nil"/>
          <w:tl2br w:val="nil"/>
          <w:tr2bl w:val="nil"/>
        </w:tcBorders>
        <w:shd w:val="nil"/>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nil"/>
      </w:tcPr>
    </w:tblStylePr>
  </w:style>
  <w:style w:type="character" w:customStyle="1" w:styleId="Heading1Char">
    <w:name w:val="Heading 1 Char"/>
    <w:basedOn w:val="DefaultParagraphFont"/>
    <w:link w:val="Heading1"/>
    <w:rsid w:val="00047BC2"/>
    <w:rPr>
      <w:rFonts w:asciiTheme="majorHAnsi" w:eastAsiaTheme="majorEastAsia" w:hAnsiTheme="majorHAnsi" w:cstheme="minorBidi"/>
      <w:b/>
      <w:i/>
      <w:color w:val="622423" w:themeColor="accent2" w:themeShade="7F"/>
      <w:shd w:val="clear" w:color="000000" w:fill="F2DBDB" w:themeFill="accent2" w:themeFillTint="33"/>
    </w:rPr>
  </w:style>
  <w:style w:type="character" w:customStyle="1" w:styleId="Heading2Char">
    <w:name w:val="Heading 2 Char"/>
    <w:basedOn w:val="DefaultParagraphFont"/>
    <w:link w:val="Heading2"/>
    <w:rsid w:val="00047BC2"/>
    <w:rPr>
      <w:rFonts w:asciiTheme="majorHAnsi" w:eastAsiaTheme="majorEastAsia" w:hAnsiTheme="majorHAnsi" w:cstheme="minorBidi"/>
      <w:b/>
      <w:i/>
      <w:color w:val="943634" w:themeColor="accent2" w:themeShade="BF"/>
    </w:rPr>
  </w:style>
  <w:style w:type="character" w:customStyle="1" w:styleId="Heading3Char">
    <w:name w:val="Heading 3 Char"/>
    <w:basedOn w:val="DefaultParagraphFont"/>
    <w:link w:val="Heading3"/>
    <w:rsid w:val="00047BC2"/>
    <w:rPr>
      <w:rFonts w:asciiTheme="majorHAnsi" w:eastAsiaTheme="majorEastAsia" w:hAnsiTheme="majorHAnsi" w:cstheme="minorBidi"/>
      <w:b/>
      <w:i/>
      <w:color w:val="943634" w:themeColor="accent2" w:themeShade="BF"/>
    </w:rPr>
  </w:style>
  <w:style w:type="character" w:customStyle="1" w:styleId="Heading4Char">
    <w:name w:val="Heading 4 Char"/>
    <w:basedOn w:val="DefaultParagraphFont"/>
    <w:link w:val="Heading4"/>
    <w:rsid w:val="00047BC2"/>
    <w:rPr>
      <w:rFonts w:asciiTheme="majorHAnsi" w:eastAsiaTheme="majorEastAsia" w:hAnsiTheme="majorHAnsi" w:cstheme="minorBidi"/>
      <w:b/>
      <w:i/>
      <w:color w:val="943634" w:themeColor="accent2" w:themeShade="BF"/>
    </w:rPr>
  </w:style>
  <w:style w:type="character" w:customStyle="1" w:styleId="Heading5Char">
    <w:name w:val="Heading 5 Char"/>
    <w:basedOn w:val="DefaultParagraphFont"/>
    <w:link w:val="Heading5"/>
    <w:rsid w:val="00047BC2"/>
    <w:rPr>
      <w:rFonts w:asciiTheme="majorHAnsi" w:eastAsiaTheme="majorEastAsia" w:hAnsiTheme="majorHAnsi" w:cstheme="minorBidi"/>
      <w:b/>
      <w:i/>
      <w:color w:val="943634" w:themeColor="accent2" w:themeShade="BF"/>
    </w:rPr>
  </w:style>
  <w:style w:type="character" w:customStyle="1" w:styleId="Heading6Char">
    <w:name w:val="Heading 6 Char"/>
    <w:basedOn w:val="DefaultParagraphFont"/>
    <w:link w:val="Heading6"/>
    <w:rsid w:val="00047BC2"/>
    <w:rPr>
      <w:rFonts w:asciiTheme="majorHAnsi" w:eastAsiaTheme="majorEastAsia" w:hAnsiTheme="majorHAnsi" w:cstheme="minorBidi"/>
      <w:i/>
      <w:color w:val="943634" w:themeColor="accent2" w:themeShade="BF"/>
    </w:rPr>
  </w:style>
  <w:style w:type="character" w:customStyle="1" w:styleId="Heading7Char">
    <w:name w:val="Heading 7 Char"/>
    <w:basedOn w:val="DefaultParagraphFont"/>
    <w:link w:val="Heading7"/>
    <w:semiHidden/>
    <w:rsid w:val="00047BC2"/>
    <w:rPr>
      <w:rFonts w:asciiTheme="majorHAnsi" w:eastAsiaTheme="majorEastAsia" w:hAnsiTheme="majorHAnsi" w:cstheme="minorBidi"/>
      <w:i/>
      <w:color w:val="943634" w:themeColor="accent2" w:themeShade="BF"/>
    </w:rPr>
  </w:style>
  <w:style w:type="character" w:customStyle="1" w:styleId="Heading8Char">
    <w:name w:val="Heading 8 Char"/>
    <w:basedOn w:val="DefaultParagraphFont"/>
    <w:link w:val="Heading8"/>
    <w:semiHidden/>
    <w:rsid w:val="00047BC2"/>
    <w:rPr>
      <w:rFonts w:asciiTheme="majorHAnsi" w:eastAsiaTheme="majorEastAsia" w:hAnsiTheme="majorHAnsi" w:cstheme="minorBidi"/>
      <w:i/>
      <w:color w:val="C0504D" w:themeColor="accent2"/>
    </w:rPr>
  </w:style>
  <w:style w:type="character" w:customStyle="1" w:styleId="Heading9Char">
    <w:name w:val="Heading 9 Char"/>
    <w:basedOn w:val="DefaultParagraphFont"/>
    <w:link w:val="Heading9"/>
    <w:semiHidden/>
    <w:rsid w:val="00047BC2"/>
    <w:rPr>
      <w:rFonts w:asciiTheme="majorHAnsi" w:eastAsiaTheme="majorEastAsia" w:hAnsiTheme="majorHAnsi" w:cstheme="minorBidi"/>
      <w:i/>
      <w:color w:val="C0504D" w:themeColor="accent2"/>
      <w:sz w:val="20"/>
      <w:szCs w:val="20"/>
    </w:rPr>
  </w:style>
  <w:style w:type="paragraph" w:styleId="Caption">
    <w:name w:val="caption"/>
    <w:basedOn w:val="Normal"/>
    <w:next w:val="Normal"/>
    <w:unhideWhenUsed/>
    <w:qFormat/>
    <w:rsid w:val="00047BC2"/>
    <w:rPr>
      <w:b/>
      <w:color w:val="943634" w:themeColor="accent2" w:themeShade="BF"/>
      <w:sz w:val="18"/>
      <w:szCs w:val="18"/>
    </w:rPr>
  </w:style>
  <w:style w:type="character" w:customStyle="1" w:styleId="TitleChar">
    <w:name w:val="Title Char"/>
    <w:basedOn w:val="DefaultParagraphFont"/>
    <w:link w:val="Title"/>
    <w:rsid w:val="00047BC2"/>
    <w:rPr>
      <w:rFonts w:asciiTheme="majorHAnsi" w:eastAsiaTheme="majorEastAsia" w:hAnsiTheme="majorHAnsi" w:cstheme="minorBidi"/>
      <w:i/>
      <w:color w:val="FFFFFF" w:themeColor="background1"/>
      <w:spacing w:val="10"/>
      <w:sz w:val="48"/>
      <w:szCs w:val="48"/>
      <w:shd w:val="clear" w:color="000000" w:fill="C0504D" w:themeFill="accent2"/>
    </w:rPr>
  </w:style>
  <w:style w:type="character" w:customStyle="1" w:styleId="SubtitleChar">
    <w:name w:val="Subtitle Char"/>
    <w:basedOn w:val="DefaultParagraphFont"/>
    <w:link w:val="Subtitle"/>
    <w:rsid w:val="00047BC2"/>
    <w:rPr>
      <w:rFonts w:asciiTheme="majorHAnsi" w:eastAsiaTheme="majorEastAsia" w:hAnsiTheme="majorHAnsi" w:cstheme="minorBidi"/>
      <w:i/>
      <w:color w:val="622423" w:themeColor="accent2" w:themeShade="7F"/>
      <w:sz w:val="24"/>
      <w:szCs w:val="24"/>
    </w:rPr>
  </w:style>
  <w:style w:type="character" w:customStyle="1" w:styleId="QuoteChar">
    <w:name w:val="Quote Char"/>
    <w:basedOn w:val="DefaultParagraphFont"/>
    <w:link w:val="Quote"/>
    <w:rsid w:val="00047BC2"/>
    <w:rPr>
      <w:color w:val="943634" w:themeColor="accent2" w:themeShade="BF"/>
      <w:sz w:val="20"/>
      <w:szCs w:val="20"/>
    </w:rPr>
  </w:style>
  <w:style w:type="character" w:customStyle="1" w:styleId="IntenseQuoteChar">
    <w:name w:val="Intense Quote Char"/>
    <w:basedOn w:val="DefaultParagraphFont"/>
    <w:link w:val="IntenseQuote"/>
    <w:rsid w:val="00047BC2"/>
    <w:rPr>
      <w:rFonts w:asciiTheme="majorHAnsi" w:eastAsiaTheme="majorEastAsia" w:hAnsiTheme="majorHAnsi" w:cstheme="minorBidi"/>
      <w:b/>
      <w:i/>
      <w:color w:val="C0504D" w:themeColor="accent2"/>
      <w:sz w:val="20"/>
      <w:szCs w:val="20"/>
    </w:rPr>
  </w:style>
  <w:style w:type="character" w:customStyle="1" w:styleId="NoSpacingChar">
    <w:name w:val="No Spacing Char"/>
    <w:basedOn w:val="DefaultParagraphFont"/>
    <w:link w:val="NoSpacing"/>
    <w:rsid w:val="00047BC2"/>
    <w:rPr>
      <w:i/>
      <w:sz w:val="20"/>
      <w:szCs w:val="20"/>
    </w:rPr>
  </w:style>
  <w:style w:type="paragraph" w:customStyle="1" w:styleId="Style1">
    <w:name w:val="Style1"/>
    <w:basedOn w:val="ListParagraph"/>
    <w:next w:val="NoSpacing"/>
    <w:rsid w:val="00047BC2"/>
  </w:style>
  <w:style w:type="paragraph" w:styleId="BalloonText">
    <w:name w:val="Balloon Text"/>
    <w:basedOn w:val="Normal"/>
    <w:link w:val="BalloonTextChar"/>
    <w:semiHidden/>
    <w:unhideWhenUsed/>
    <w:rsid w:val="00047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47BC2"/>
    <w:rPr>
      <w:rFonts w:ascii="Tahoma" w:hAnsi="Tahoma" w:cs="Tahoma"/>
      <w:i/>
      <w:sz w:val="16"/>
      <w:szCs w:val="16"/>
    </w:rPr>
  </w:style>
  <w:style w:type="paragraph" w:styleId="Header">
    <w:name w:val="header"/>
    <w:basedOn w:val="Normal"/>
    <w:link w:val="HeaderChar"/>
    <w:unhideWhenUsed/>
    <w:rsid w:val="00047BC2"/>
    <w:pPr>
      <w:tabs>
        <w:tab w:val="center" w:pos="4513"/>
        <w:tab w:val="right" w:pos="9026"/>
      </w:tabs>
      <w:spacing w:after="0" w:line="240" w:lineRule="auto"/>
    </w:pPr>
  </w:style>
  <w:style w:type="character" w:customStyle="1" w:styleId="HeaderChar">
    <w:name w:val="Header Char"/>
    <w:basedOn w:val="DefaultParagraphFont"/>
    <w:link w:val="Header"/>
    <w:rsid w:val="00047BC2"/>
    <w:rPr>
      <w:i/>
      <w:sz w:val="20"/>
      <w:szCs w:val="20"/>
    </w:rPr>
  </w:style>
  <w:style w:type="paragraph" w:styleId="Footer">
    <w:name w:val="footer"/>
    <w:basedOn w:val="Normal"/>
    <w:link w:val="FooterChar"/>
    <w:semiHidden/>
    <w:unhideWhenUsed/>
    <w:rsid w:val="00047BC2"/>
    <w:pPr>
      <w:tabs>
        <w:tab w:val="center" w:pos="4513"/>
        <w:tab w:val="right" w:pos="9026"/>
      </w:tabs>
      <w:spacing w:after="0" w:line="240" w:lineRule="auto"/>
    </w:pPr>
  </w:style>
  <w:style w:type="character" w:customStyle="1" w:styleId="FooterChar">
    <w:name w:val="Footer Char"/>
    <w:basedOn w:val="DefaultParagraphFont"/>
    <w:link w:val="Footer"/>
    <w:semiHidden/>
    <w:rsid w:val="00047BC2"/>
    <w:rPr>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7BC2"/>
    <w:rPr>
      <w:i/>
      <w:sz w:val="20"/>
      <w:szCs w:val="20"/>
    </w:rPr>
  </w:style>
  <w:style w:type="paragraph" w:styleId="Heading1">
    <w:name w:val="heading 1"/>
    <w:basedOn w:val="Normal"/>
    <w:next w:val="Normal"/>
    <w:link w:val="Heading1Char"/>
    <w:uiPriority w:val="7"/>
    <w:qFormat/>
    <w:rsid w:val="00047BC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000000" w:fill="F2DBDB" w:themeFill="accent2" w:themeFillTint="33"/>
      <w:spacing w:before="480" w:after="100" w:line="268" w:lineRule="auto"/>
      <w:contextualSpacing/>
      <w:outlineLvl w:val="0"/>
    </w:pPr>
    <w:rPr>
      <w:rFonts w:asciiTheme="majorHAnsi" w:eastAsiaTheme="majorEastAsia" w:hAnsiTheme="majorHAnsi"/>
      <w:b/>
      <w:color w:val="622423" w:themeColor="accent2" w:themeShade="7F"/>
      <w:sz w:val="22"/>
      <w:szCs w:val="22"/>
    </w:rPr>
  </w:style>
  <w:style w:type="paragraph" w:styleId="Heading2">
    <w:name w:val="heading 2"/>
    <w:basedOn w:val="Normal"/>
    <w:next w:val="Normal"/>
    <w:link w:val="Heading2Char"/>
    <w:uiPriority w:val="8"/>
    <w:unhideWhenUsed/>
    <w:qFormat/>
    <w:rsid w:val="00047BC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8" w:lineRule="auto"/>
      <w:ind w:left="144"/>
      <w:contextualSpacing/>
      <w:outlineLvl w:val="1"/>
    </w:pPr>
    <w:rPr>
      <w:rFonts w:asciiTheme="majorHAnsi" w:eastAsiaTheme="majorEastAsia" w:hAnsiTheme="majorHAnsi"/>
      <w:b/>
      <w:color w:val="943634" w:themeColor="accent2" w:themeShade="BF"/>
      <w:sz w:val="22"/>
      <w:szCs w:val="22"/>
    </w:rPr>
  </w:style>
  <w:style w:type="paragraph" w:styleId="Heading3">
    <w:name w:val="heading 3"/>
    <w:basedOn w:val="Normal"/>
    <w:next w:val="Normal"/>
    <w:link w:val="Heading3Char"/>
    <w:uiPriority w:val="9"/>
    <w:unhideWhenUsed/>
    <w:qFormat/>
    <w:rsid w:val="00047BC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b/>
      <w:color w:val="943634" w:themeColor="accent2" w:themeShade="BF"/>
      <w:sz w:val="22"/>
      <w:szCs w:val="22"/>
    </w:rPr>
  </w:style>
  <w:style w:type="paragraph" w:styleId="Heading4">
    <w:name w:val="heading 4"/>
    <w:basedOn w:val="Normal"/>
    <w:next w:val="Normal"/>
    <w:link w:val="Heading4Char"/>
    <w:uiPriority w:val="10"/>
    <w:unhideWhenUsed/>
    <w:qFormat/>
    <w:rsid w:val="00047BC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b/>
      <w:color w:val="943634" w:themeColor="accent2" w:themeShade="BF"/>
      <w:sz w:val="22"/>
      <w:szCs w:val="22"/>
    </w:rPr>
  </w:style>
  <w:style w:type="paragraph" w:styleId="Heading5">
    <w:name w:val="heading 5"/>
    <w:basedOn w:val="Normal"/>
    <w:next w:val="Normal"/>
    <w:link w:val="Heading5Char"/>
    <w:uiPriority w:val="11"/>
    <w:unhideWhenUsed/>
    <w:qFormat/>
    <w:rsid w:val="00047BC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b/>
      <w:color w:val="943634" w:themeColor="accent2" w:themeShade="BF"/>
      <w:sz w:val="22"/>
      <w:szCs w:val="22"/>
    </w:rPr>
  </w:style>
  <w:style w:type="paragraph" w:styleId="Heading6">
    <w:name w:val="heading 6"/>
    <w:basedOn w:val="Normal"/>
    <w:next w:val="Normal"/>
    <w:link w:val="Heading6Char"/>
    <w:uiPriority w:val="12"/>
    <w:unhideWhenUsed/>
    <w:qFormat/>
    <w:rsid w:val="00047BC2"/>
    <w:pPr>
      <w:pBdr>
        <w:bottom w:val="single" w:sz="4" w:space="2" w:color="E5B8B7" w:themeColor="accent2" w:themeTint="66"/>
      </w:pBdr>
      <w:spacing w:before="200" w:after="100" w:line="240" w:lineRule="auto"/>
      <w:contextualSpacing/>
      <w:outlineLvl w:val="5"/>
    </w:pPr>
    <w:rPr>
      <w:rFonts w:asciiTheme="majorHAnsi" w:eastAsiaTheme="majorEastAsia" w:hAnsiTheme="majorHAnsi"/>
      <w:color w:val="943634" w:themeColor="accent2" w:themeShade="BF"/>
      <w:sz w:val="22"/>
      <w:szCs w:val="22"/>
    </w:rPr>
  </w:style>
  <w:style w:type="paragraph" w:styleId="Heading7">
    <w:name w:val="heading 7"/>
    <w:basedOn w:val="Normal"/>
    <w:next w:val="Normal"/>
    <w:link w:val="Heading7Char"/>
    <w:uiPriority w:val="13"/>
    <w:semiHidden/>
    <w:unhideWhenUsed/>
    <w:qFormat/>
    <w:rsid w:val="00047BC2"/>
    <w:pPr>
      <w:pBdr>
        <w:bottom w:val="dotted" w:sz="4" w:space="2" w:color="D99594" w:themeColor="accent2" w:themeTint="99"/>
      </w:pBdr>
      <w:spacing w:before="200" w:after="100" w:line="240" w:lineRule="auto"/>
      <w:contextualSpacing/>
      <w:outlineLvl w:val="6"/>
    </w:pPr>
    <w:rPr>
      <w:rFonts w:asciiTheme="majorHAnsi" w:eastAsiaTheme="majorEastAsia" w:hAnsiTheme="majorHAnsi"/>
      <w:color w:val="943634" w:themeColor="accent2" w:themeShade="BF"/>
      <w:sz w:val="22"/>
      <w:szCs w:val="22"/>
    </w:rPr>
  </w:style>
  <w:style w:type="paragraph" w:styleId="Heading8">
    <w:name w:val="heading 8"/>
    <w:basedOn w:val="Normal"/>
    <w:next w:val="Normal"/>
    <w:link w:val="Heading8Char"/>
    <w:uiPriority w:val="14"/>
    <w:semiHidden/>
    <w:unhideWhenUsed/>
    <w:qFormat/>
    <w:rsid w:val="00047BC2"/>
    <w:pPr>
      <w:spacing w:before="200" w:after="100" w:line="240" w:lineRule="auto"/>
      <w:contextualSpacing/>
      <w:outlineLvl w:val="7"/>
    </w:pPr>
    <w:rPr>
      <w:rFonts w:asciiTheme="majorHAnsi" w:eastAsiaTheme="majorEastAsia" w:hAnsiTheme="majorHAnsi"/>
      <w:color w:val="C0504D" w:themeColor="accent2"/>
      <w:sz w:val="22"/>
      <w:szCs w:val="22"/>
    </w:rPr>
  </w:style>
  <w:style w:type="paragraph" w:styleId="Heading9">
    <w:name w:val="heading 9"/>
    <w:basedOn w:val="Normal"/>
    <w:next w:val="Normal"/>
    <w:link w:val="Heading9Char"/>
    <w:uiPriority w:val="15"/>
    <w:semiHidden/>
    <w:unhideWhenUsed/>
    <w:qFormat/>
    <w:rsid w:val="00047BC2"/>
    <w:pPr>
      <w:spacing w:before="200" w:after="100" w:line="240" w:lineRule="auto"/>
      <w:contextualSpacing/>
      <w:outlineLvl w:val="8"/>
    </w:pPr>
    <w:rPr>
      <w:rFonts w:asciiTheme="majorHAnsi" w:eastAsiaTheme="majorEastAsia" w:hAnsiTheme="majorHAns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5"/>
    <w:qFormat/>
    <w:rsid w:val="00047BC2"/>
    <w:pPr>
      <w:spacing w:after="0" w:line="240" w:lineRule="auto"/>
    </w:pPr>
  </w:style>
  <w:style w:type="paragraph" w:styleId="Title">
    <w:name w:val="Title"/>
    <w:basedOn w:val="Normal"/>
    <w:next w:val="Normal"/>
    <w:link w:val="TitleChar"/>
    <w:uiPriority w:val="6"/>
    <w:qFormat/>
    <w:rsid w:val="00047BC2"/>
    <w:pPr>
      <w:pBdr>
        <w:top w:val="single" w:sz="48" w:space="0" w:color="C0504D" w:themeColor="accent2"/>
        <w:bottom w:val="single" w:sz="48" w:space="0" w:color="C0504D" w:themeColor="accent2"/>
      </w:pBdr>
      <w:shd w:val="clear" w:color="000000" w:fill="C0504D" w:themeFill="accent2"/>
      <w:spacing w:after="0" w:line="240" w:lineRule="auto"/>
      <w:jc w:val="center"/>
    </w:pPr>
    <w:rPr>
      <w:rFonts w:asciiTheme="majorHAnsi" w:eastAsiaTheme="majorEastAsia" w:hAnsiTheme="majorHAnsi"/>
      <w:color w:val="FFFFFF" w:themeColor="background1"/>
      <w:spacing w:val="10"/>
      <w:sz w:val="48"/>
      <w:szCs w:val="48"/>
    </w:rPr>
  </w:style>
  <w:style w:type="paragraph" w:styleId="Subtitle">
    <w:name w:val="Subtitle"/>
    <w:basedOn w:val="Normal"/>
    <w:next w:val="Normal"/>
    <w:link w:val="SubtitleChar"/>
    <w:uiPriority w:val="16"/>
    <w:qFormat/>
    <w:rsid w:val="00047BC2"/>
    <w:pPr>
      <w:pBdr>
        <w:bottom w:val="dotted" w:sz="8" w:space="10" w:color="C0504D" w:themeColor="accent2"/>
      </w:pBdr>
      <w:spacing w:before="200" w:after="900" w:line="240" w:lineRule="auto"/>
      <w:jc w:val="center"/>
    </w:pPr>
    <w:rPr>
      <w:rFonts w:asciiTheme="majorHAnsi" w:eastAsiaTheme="majorEastAsia" w:hAnsiTheme="majorHAnsi"/>
      <w:color w:val="622423" w:themeColor="accent2" w:themeShade="7F"/>
      <w:sz w:val="24"/>
      <w:szCs w:val="24"/>
    </w:rPr>
  </w:style>
  <w:style w:type="character" w:styleId="SubtleEmphasis">
    <w:name w:val="Subtle Emphasis"/>
    <w:uiPriority w:val="17"/>
    <w:qFormat/>
    <w:rsid w:val="00047BC2"/>
    <w:rPr>
      <w:rFonts w:asciiTheme="majorHAnsi" w:eastAsiaTheme="majorEastAsia" w:hAnsiTheme="majorHAnsi" w:cstheme="minorBidi"/>
      <w:i/>
      <w:color w:val="C0504D" w:themeColor="accent2"/>
    </w:rPr>
  </w:style>
  <w:style w:type="character" w:styleId="Emphasis">
    <w:name w:val="Emphasis"/>
    <w:uiPriority w:val="18"/>
    <w:qFormat/>
    <w:rsid w:val="00047BC2"/>
    <w:rPr>
      <w:rFonts w:asciiTheme="majorHAnsi" w:eastAsiaTheme="majorEastAsia" w:hAnsiTheme="majorHAnsi" w:cstheme="minorBidi"/>
      <w:b/>
      <w:i/>
      <w:color w:val="C0504D" w:themeColor="accent2"/>
      <w:bdr w:val="single" w:sz="18" w:space="0" w:color="F2DBDB" w:themeColor="accent2" w:themeTint="33"/>
      <w:shd w:val="clear" w:color="000000" w:fill="F2DBDB" w:themeFill="accent2" w:themeFillTint="33"/>
    </w:rPr>
  </w:style>
  <w:style w:type="character" w:styleId="IntenseEmphasis">
    <w:name w:val="Intense Emphasis"/>
    <w:uiPriority w:val="19"/>
    <w:qFormat/>
    <w:rsid w:val="00047BC2"/>
    <w:rPr>
      <w:rFonts w:asciiTheme="majorHAnsi" w:eastAsiaTheme="majorEastAsia" w:hAnsiTheme="majorHAnsi" w:cstheme="minorBidi"/>
      <w:b/>
      <w:i/>
      <w:color w:val="FFFFFF" w:themeColor="background1"/>
      <w:bdr w:val="single" w:sz="18" w:space="0" w:color="C0504D" w:themeColor="accent2"/>
      <w:shd w:val="clear" w:color="000000" w:fill="C0504D" w:themeFill="accent2"/>
    </w:rPr>
  </w:style>
  <w:style w:type="character" w:styleId="Strong">
    <w:name w:val="Strong"/>
    <w:uiPriority w:val="20"/>
    <w:qFormat/>
    <w:rsid w:val="00047BC2"/>
    <w:rPr>
      <w:b/>
      <w:spacing w:val="0"/>
    </w:rPr>
  </w:style>
  <w:style w:type="paragraph" w:styleId="Quote">
    <w:name w:val="Quote"/>
    <w:basedOn w:val="Normal"/>
    <w:next w:val="Normal"/>
    <w:link w:val="QuoteChar"/>
    <w:uiPriority w:val="21"/>
    <w:qFormat/>
    <w:rsid w:val="00047BC2"/>
    <w:rPr>
      <w:i w:val="0"/>
      <w:color w:val="943634" w:themeColor="accent2" w:themeShade="BF"/>
    </w:rPr>
  </w:style>
  <w:style w:type="paragraph" w:styleId="IntenseQuote">
    <w:name w:val="Intense Quote"/>
    <w:basedOn w:val="Normal"/>
    <w:next w:val="Normal"/>
    <w:link w:val="IntenseQuoteChar"/>
    <w:uiPriority w:val="22"/>
    <w:qFormat/>
    <w:rsid w:val="00047BC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b/>
      <w:color w:val="C0504D" w:themeColor="accent2"/>
    </w:rPr>
  </w:style>
  <w:style w:type="character" w:styleId="SubtleReference">
    <w:name w:val="Subtle Reference"/>
    <w:uiPriority w:val="23"/>
    <w:qFormat/>
    <w:rsid w:val="00047BC2"/>
    <w:rPr>
      <w:i/>
      <w:smallCaps/>
      <w:color w:val="C0504D" w:themeColor="accent2"/>
    </w:rPr>
  </w:style>
  <w:style w:type="character" w:styleId="IntenseReference">
    <w:name w:val="Intense Reference"/>
    <w:uiPriority w:val="24"/>
    <w:qFormat/>
    <w:rsid w:val="00047BC2"/>
    <w:rPr>
      <w:b/>
      <w:i/>
      <w:smallCaps/>
      <w:color w:val="C0504D" w:themeColor="accent2"/>
    </w:rPr>
  </w:style>
  <w:style w:type="character" w:styleId="BookTitle">
    <w:name w:val="Book Title"/>
    <w:uiPriority w:val="25"/>
    <w:qFormat/>
    <w:rsid w:val="00047BC2"/>
    <w:rPr>
      <w:rFonts w:asciiTheme="majorHAnsi" w:eastAsiaTheme="majorEastAsia" w:hAnsiTheme="majorHAnsi" w:cstheme="minorBidi"/>
      <w:b/>
      <w:i/>
      <w:smallCaps/>
      <w:color w:val="943634" w:themeColor="accent2" w:themeShade="BF"/>
      <w:u w:val="single"/>
    </w:rPr>
  </w:style>
  <w:style w:type="paragraph" w:styleId="ListParagraph">
    <w:name w:val="List Paragraph"/>
    <w:basedOn w:val="Normal"/>
    <w:uiPriority w:val="26"/>
    <w:qFormat/>
    <w:rsid w:val="00047BC2"/>
    <w:pPr>
      <w:ind w:left="720"/>
      <w:contextualSpacing/>
    </w:pPr>
  </w:style>
  <w:style w:type="paragraph" w:styleId="TOCHeading">
    <w:name w:val="TOC Heading"/>
    <w:basedOn w:val="Heading1"/>
    <w:next w:val="Normal"/>
    <w:uiPriority w:val="27"/>
    <w:semiHidden/>
    <w:unhideWhenUsed/>
    <w:qFormat/>
    <w:rsid w:val="00047BC2"/>
    <w:pPr>
      <w:outlineLvl w:val="9"/>
    </w:pPr>
  </w:style>
  <w:style w:type="table" w:styleId="TableGrid">
    <w:name w:val="Table Grid"/>
    <w:basedOn w:val="TableNormal"/>
    <w:uiPriority w:val="37"/>
    <w:rsid w:val="00047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38"/>
    <w:rsid w:val="00047BC2"/>
    <w:pPr>
      <w:spacing w:after="0" w:line="240" w:lineRule="auto"/>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PlainTable1">
    <w:name w:val="Plain Table 1"/>
    <w:basedOn w:val="TableNormal"/>
    <w:uiPriority w:val="39"/>
    <w:rsid w:val="00047BC2"/>
    <w:pPr>
      <w:spacing w:after="0" w:line="240" w:lineRule="auto"/>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customStyle="1" w:styleId="PlainTable2">
    <w:name w:val="Plain Table 2"/>
    <w:basedOn w:val="TableNormal"/>
    <w:uiPriority w:val="40"/>
    <w:rsid w:val="00047BC2"/>
    <w:pPr>
      <w:spacing w:after="0" w:line="240" w:lineRule="auto"/>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PlainTable3">
    <w:name w:val="Plain Table 3"/>
    <w:basedOn w:val="TableNormal"/>
    <w:uiPriority w:val="41"/>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2"/>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customStyle="1" w:styleId="PlainTable5">
    <w:name w:val="Plain Table 5"/>
    <w:basedOn w:val="TableNormal"/>
    <w:uiPriority w:val="43"/>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808080" w:themeColor="text1" w:themeTint="7F"/>
        </w:tcBorders>
        <w:shd w:val="clear" w:color="auto" w:fill="FFFFFF" w:themeFill="background1"/>
      </w:tcPr>
    </w:tblStylePr>
    <w:tblStylePr w:type="lastRow">
      <w:rPr>
        <w:i/>
        <w:sz w:val="26"/>
        <w:szCs w:val="26"/>
      </w:rPr>
      <w:tblPr/>
      <w:tcPr>
        <w:tcBorders>
          <w:top w:val="single" w:sz="4" w:space="0" w:color="808080" w:themeColor="text1" w:themeTint="7F"/>
        </w:tcBorders>
        <w:shd w:val="clear" w:color="auto" w:fill="FFFFFF" w:themeFill="background1"/>
      </w:tcPr>
    </w:tblStylePr>
    <w:tblStylePr w:type="firstCol">
      <w:pPr>
        <w:jc w:val="right"/>
      </w:pPr>
      <w:rPr>
        <w:i/>
        <w:sz w:val="26"/>
        <w:szCs w:val="26"/>
      </w:rPr>
      <w:tblPr/>
      <w:tcPr>
        <w:tcBorders>
          <w:right w:val="single" w:sz="4" w:space="0" w:color="808080" w:themeColor="text1" w:themeTint="7F"/>
        </w:tcBorders>
        <w:shd w:val="clear" w:color="auto" w:fill="FFFFFF" w:themeFill="background1"/>
      </w:tcPr>
    </w:tblStylePr>
    <w:tblStylePr w:type="lastCol">
      <w:rPr>
        <w:i/>
        <w:sz w:val="26"/>
        <w:szCs w:val="26"/>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4"/>
    <w:rsid w:val="00047BC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customStyle="1" w:styleId="GridTable1LightAccent1">
    <w:name w:val="Grid Table 1 Light Accent 1"/>
    <w:basedOn w:val="TableNormal"/>
    <w:uiPriority w:val="45"/>
    <w:rsid w:val="00047BC2"/>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rPr>
      <w:tblPr/>
      <w:tcPr>
        <w:tcBorders>
          <w:bottom w:val="single" w:sz="12" w:space="0" w:color="95B3D7" w:themeColor="accent1" w:themeTint="99"/>
        </w:tcBorders>
      </w:tcPr>
    </w:tblStylePr>
    <w:tblStylePr w:type="lastRow">
      <w:rPr>
        <w:b/>
      </w:rPr>
      <w:tblPr/>
      <w:tcPr>
        <w:tcBorders>
          <w:top w:val="double" w:sz="2" w:space="0" w:color="95B3D7" w:themeColor="accent1" w:themeTint="99"/>
        </w:tcBorders>
      </w:tcPr>
    </w:tblStylePr>
    <w:tblStylePr w:type="firstCol">
      <w:rPr>
        <w:b/>
      </w:rPr>
    </w:tblStylePr>
    <w:tblStylePr w:type="lastCol">
      <w:rPr>
        <w:b/>
      </w:rPr>
    </w:tblStylePr>
  </w:style>
  <w:style w:type="table" w:customStyle="1" w:styleId="GridTable1LightAccent2">
    <w:name w:val="Grid Table 1 Light Accent 2"/>
    <w:basedOn w:val="TableNormal"/>
    <w:uiPriority w:val="46"/>
    <w:rsid w:val="00047BC2"/>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rPr>
      <w:tblPr/>
      <w:tcPr>
        <w:tcBorders>
          <w:bottom w:val="single" w:sz="12" w:space="0" w:color="D99594" w:themeColor="accent2" w:themeTint="99"/>
        </w:tcBorders>
      </w:tcPr>
    </w:tblStylePr>
    <w:tblStylePr w:type="lastRow">
      <w:rPr>
        <w:b/>
      </w:rPr>
      <w:tblPr/>
      <w:tcPr>
        <w:tcBorders>
          <w:top w:val="double" w:sz="2" w:space="0" w:color="D99594" w:themeColor="accent2" w:themeTint="99"/>
        </w:tcBorders>
      </w:tcPr>
    </w:tblStylePr>
    <w:tblStylePr w:type="firstCol">
      <w:rPr>
        <w:b/>
      </w:rPr>
    </w:tblStylePr>
    <w:tblStylePr w:type="lastCol">
      <w:rPr>
        <w:b/>
      </w:rPr>
    </w:tblStylePr>
  </w:style>
  <w:style w:type="table" w:customStyle="1" w:styleId="GridTable1LightAccent3">
    <w:name w:val="Grid Table 1 Light Accent 3"/>
    <w:basedOn w:val="TableNormal"/>
    <w:uiPriority w:val="47"/>
    <w:rsid w:val="00047BC2"/>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rPr>
      <w:tblPr/>
      <w:tcPr>
        <w:tcBorders>
          <w:bottom w:val="single" w:sz="12" w:space="0" w:color="C2D69B" w:themeColor="accent3" w:themeTint="99"/>
        </w:tcBorders>
      </w:tcPr>
    </w:tblStylePr>
    <w:tblStylePr w:type="lastRow">
      <w:rPr>
        <w:b/>
      </w:rPr>
      <w:tblPr/>
      <w:tcPr>
        <w:tcBorders>
          <w:top w:val="double" w:sz="2" w:space="0" w:color="C2D69B" w:themeColor="accent3" w:themeTint="99"/>
        </w:tcBorders>
      </w:tcPr>
    </w:tblStylePr>
    <w:tblStylePr w:type="firstCol">
      <w:rPr>
        <w:b/>
      </w:rPr>
    </w:tblStylePr>
    <w:tblStylePr w:type="lastCol">
      <w:rPr>
        <w:b/>
      </w:rPr>
    </w:tblStylePr>
  </w:style>
  <w:style w:type="table" w:customStyle="1" w:styleId="GridTable1LightAccent4">
    <w:name w:val="Grid Table 1 Light Accent 4"/>
    <w:basedOn w:val="TableNormal"/>
    <w:uiPriority w:val="48"/>
    <w:rsid w:val="00047BC2"/>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rPr>
      <w:tblPr/>
      <w:tcPr>
        <w:tcBorders>
          <w:bottom w:val="single" w:sz="12" w:space="0" w:color="B2A1C7" w:themeColor="accent4" w:themeTint="99"/>
        </w:tcBorders>
      </w:tcPr>
    </w:tblStylePr>
    <w:tblStylePr w:type="lastRow">
      <w:rPr>
        <w:b/>
      </w:rPr>
      <w:tblPr/>
      <w:tcPr>
        <w:tcBorders>
          <w:top w:val="double" w:sz="2" w:space="0" w:color="B2A1C7" w:themeColor="accent4" w:themeTint="99"/>
        </w:tcBorders>
      </w:tcPr>
    </w:tblStylePr>
    <w:tblStylePr w:type="firstCol">
      <w:rPr>
        <w:b/>
      </w:rPr>
    </w:tblStylePr>
    <w:tblStylePr w:type="lastCol">
      <w:rPr>
        <w:b/>
      </w:rPr>
    </w:tblStylePr>
  </w:style>
  <w:style w:type="table" w:customStyle="1" w:styleId="GridTable1LightAccent5">
    <w:name w:val="Grid Table 1 Light Accent 5"/>
    <w:basedOn w:val="TableNormal"/>
    <w:uiPriority w:val="49"/>
    <w:rsid w:val="00047BC2"/>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rPr>
      <w:tblPr/>
      <w:tcPr>
        <w:tcBorders>
          <w:bottom w:val="single" w:sz="12" w:space="0" w:color="92CDDC" w:themeColor="accent5" w:themeTint="99"/>
        </w:tcBorders>
      </w:tcPr>
    </w:tblStylePr>
    <w:tblStylePr w:type="lastRow">
      <w:rPr>
        <w:b/>
      </w:rPr>
      <w:tblPr/>
      <w:tcPr>
        <w:tcBorders>
          <w:top w:val="double" w:sz="2" w:space="0" w:color="92CDDC" w:themeColor="accent5" w:themeTint="99"/>
        </w:tcBorders>
      </w:tcPr>
    </w:tblStylePr>
    <w:tblStylePr w:type="firstCol">
      <w:rPr>
        <w:b/>
      </w:rPr>
    </w:tblStylePr>
    <w:tblStylePr w:type="lastCol">
      <w:rPr>
        <w:b/>
      </w:rPr>
    </w:tblStylePr>
  </w:style>
  <w:style w:type="table" w:customStyle="1" w:styleId="GridTable1LightAccent6">
    <w:name w:val="Grid Table 1 Light Accent 6"/>
    <w:basedOn w:val="TableNormal"/>
    <w:uiPriority w:val="50"/>
    <w:rsid w:val="00047BC2"/>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rPr>
      <w:tblPr/>
      <w:tcPr>
        <w:tcBorders>
          <w:bottom w:val="single" w:sz="12" w:space="0" w:color="FABF8F" w:themeColor="accent6" w:themeTint="99"/>
        </w:tcBorders>
      </w:tcPr>
    </w:tblStylePr>
    <w:tblStylePr w:type="lastRow">
      <w:rPr>
        <w:b/>
      </w:rPr>
      <w:tblPr/>
      <w:tcPr>
        <w:tcBorders>
          <w:top w:val="double" w:sz="2" w:space="0" w:color="FABF8F" w:themeColor="accent6" w:themeTint="99"/>
        </w:tcBorders>
      </w:tcPr>
    </w:tblStylePr>
    <w:tblStylePr w:type="firstCol">
      <w:rPr>
        <w:b/>
      </w:rPr>
    </w:tblStylePr>
    <w:tblStylePr w:type="lastCol">
      <w:rPr>
        <w:b/>
      </w:rPr>
    </w:tblStylePr>
  </w:style>
  <w:style w:type="table" w:customStyle="1" w:styleId="GridTable2">
    <w:name w:val="Grid Table 2"/>
    <w:basedOn w:val="TableNormal"/>
    <w:uiPriority w:val="51"/>
    <w:rsid w:val="00047BC2"/>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doub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52"/>
    <w:rsid w:val="00047BC2"/>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rPr>
      <w:tblPr/>
      <w:tcPr>
        <w:tcBorders>
          <w:top w:val="nil"/>
          <w:bottom w:val="single" w:sz="12" w:space="0" w:color="95B3D7" w:themeColor="accent1" w:themeTint="99"/>
          <w:insideH w:val="nil"/>
          <w:insideV w:val="nil"/>
        </w:tcBorders>
        <w:shd w:val="clear" w:color="auto" w:fill="FFFFFF" w:themeFill="background1"/>
      </w:tcPr>
    </w:tblStylePr>
    <w:tblStylePr w:type="lastRow">
      <w:rPr>
        <w:b/>
      </w:rPr>
      <w:tblPr/>
      <w:tcPr>
        <w:tcBorders>
          <w:top w:val="double" w:sz="2" w:space="0" w:color="95B3D7"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53"/>
    <w:rsid w:val="00047BC2"/>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rPr>
      <w:tblPr/>
      <w:tcPr>
        <w:tcBorders>
          <w:top w:val="nil"/>
          <w:bottom w:val="single" w:sz="12" w:space="0" w:color="D99594" w:themeColor="accent2" w:themeTint="99"/>
          <w:insideH w:val="nil"/>
          <w:insideV w:val="nil"/>
        </w:tcBorders>
        <w:shd w:val="clear" w:color="auto" w:fill="FFFFFF" w:themeFill="background1"/>
      </w:tcPr>
    </w:tblStylePr>
    <w:tblStylePr w:type="lastRow">
      <w:rPr>
        <w:b/>
      </w:rPr>
      <w:tblPr/>
      <w:tcPr>
        <w:tcBorders>
          <w:top w:val="double" w:sz="2" w:space="0" w:color="D99594" w:themeColor="accent2"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54"/>
    <w:rsid w:val="00047BC2"/>
    <w:pPr>
      <w:spacing w:after="0" w:line="240" w:lineRule="auto"/>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rPr>
      <w:tblPr/>
      <w:tcPr>
        <w:tcBorders>
          <w:top w:val="nil"/>
          <w:bottom w:val="single" w:sz="12" w:space="0" w:color="C2D69B" w:themeColor="accent3" w:themeTint="99"/>
          <w:insideH w:val="nil"/>
          <w:insideV w:val="nil"/>
        </w:tcBorders>
        <w:shd w:val="clear" w:color="auto" w:fill="FFFFFF" w:themeFill="background1"/>
      </w:tcPr>
    </w:tblStylePr>
    <w:tblStylePr w:type="lastRow">
      <w:rPr>
        <w:b/>
      </w:rPr>
      <w:tblPr/>
      <w:tcPr>
        <w:tcBorders>
          <w:top w:val="double" w:sz="2" w:space="0" w:color="C2D69B" w:themeColor="accent3"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55"/>
    <w:rsid w:val="00047BC2"/>
    <w:pPr>
      <w:spacing w:after="0" w:line="240" w:lineRule="auto"/>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rPr>
      <w:tblPr/>
      <w:tcPr>
        <w:tcBorders>
          <w:top w:val="nil"/>
          <w:bottom w:val="single" w:sz="12" w:space="0" w:color="B2A1C7" w:themeColor="accent4" w:themeTint="99"/>
          <w:insideH w:val="nil"/>
          <w:insideV w:val="nil"/>
        </w:tcBorders>
        <w:shd w:val="clear" w:color="auto" w:fill="FFFFFF" w:themeFill="background1"/>
      </w:tcPr>
    </w:tblStylePr>
    <w:tblStylePr w:type="lastRow">
      <w:rPr>
        <w:b/>
      </w:rPr>
      <w:tblPr/>
      <w:tcPr>
        <w:tcBorders>
          <w:top w:val="double" w:sz="2" w:space="0" w:color="B2A1C7" w:themeColor="accent4"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56"/>
    <w:rsid w:val="00047BC2"/>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rPr>
      <w:tblPr/>
      <w:tcPr>
        <w:tcBorders>
          <w:top w:val="nil"/>
          <w:bottom w:val="single" w:sz="12" w:space="0" w:color="92CDDC" w:themeColor="accent5" w:themeTint="99"/>
          <w:insideH w:val="nil"/>
          <w:insideV w:val="nil"/>
        </w:tcBorders>
        <w:shd w:val="clear" w:color="auto" w:fill="FFFFFF" w:themeFill="background1"/>
      </w:tcPr>
    </w:tblStylePr>
    <w:tblStylePr w:type="lastRow">
      <w:rPr>
        <w:b/>
      </w:rPr>
      <w:tblPr/>
      <w:tcPr>
        <w:tcBorders>
          <w:top w:val="double" w:sz="2" w:space="0" w:color="92CDDC" w:themeColor="accent5"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57"/>
    <w:rsid w:val="00047BC2"/>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rPr>
      <w:tblPr/>
      <w:tcPr>
        <w:tcBorders>
          <w:top w:val="nil"/>
          <w:bottom w:val="single" w:sz="12" w:space="0" w:color="FABF8F" w:themeColor="accent6" w:themeTint="99"/>
          <w:insideH w:val="nil"/>
          <w:insideV w:val="nil"/>
        </w:tcBorders>
        <w:shd w:val="clear" w:color="auto" w:fill="FFFFFF" w:themeFill="background1"/>
      </w:tcPr>
    </w:tblStylePr>
    <w:tblStylePr w:type="lastRow">
      <w:rPr>
        <w:b/>
      </w:rPr>
      <w:tblPr/>
      <w:tcPr>
        <w:tcBorders>
          <w:top w:val="double" w:sz="2" w:space="0" w:color="FABF8F" w:themeColor="accent6"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58"/>
    <w:rsid w:val="00047BC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59"/>
    <w:rsid w:val="00047BC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60"/>
    <w:rsid w:val="00047BC2"/>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61"/>
    <w:rsid w:val="00047BC2"/>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62"/>
    <w:rsid w:val="00047BC2"/>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63"/>
    <w:rsid w:val="00047BC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64"/>
    <w:rsid w:val="00047BC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65"/>
    <w:rsid w:val="00047BC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66"/>
    <w:rsid w:val="00047BC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rPr>
      <w:tblPr/>
      <w:tcPr>
        <w:tcBorders>
          <w:top w:val="double" w:sz="4" w:space="0" w:color="4F81BD" w:themeColor="accent1"/>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67"/>
    <w:rsid w:val="00047BC2"/>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rPr>
      <w:tblPr/>
      <w:tcPr>
        <w:tcBorders>
          <w:top w:val="double" w:sz="4" w:space="0" w:color="C0504D" w:themeColor="accent2"/>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68"/>
    <w:rsid w:val="00047BC2"/>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rPr>
      <w:tblPr/>
      <w:tcPr>
        <w:tcBorders>
          <w:top w:val="double" w:sz="4" w:space="0" w:color="9BBB59" w:themeColor="accent3"/>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69"/>
    <w:rsid w:val="00047BC2"/>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rPr>
      <w:tblPr/>
      <w:tcPr>
        <w:tcBorders>
          <w:top w:val="double" w:sz="4" w:space="0" w:color="8064A2" w:themeColor="accent4"/>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70"/>
    <w:rsid w:val="00047BC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rPr>
      <w:tblPr/>
      <w:tcPr>
        <w:tcBorders>
          <w:top w:val="double" w:sz="4" w:space="0" w:color="4BACC6" w:themeColor="accent5"/>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71"/>
    <w:rsid w:val="00047BC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rPr>
      <w:tblPr/>
      <w:tcPr>
        <w:tcBorders>
          <w:top w:val="double" w:sz="4" w:space="0" w:color="F79646" w:themeColor="accent6"/>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72"/>
    <w:rsid w:val="00047B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73"/>
    <w:rsid w:val="00047B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74"/>
    <w:rsid w:val="00047B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75"/>
    <w:rsid w:val="00047B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76"/>
    <w:rsid w:val="00047B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77"/>
    <w:rsid w:val="00047B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78"/>
    <w:rsid w:val="00047B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79"/>
    <w:rsid w:val="00047BC2"/>
    <w:pPr>
      <w:spacing w:after="0" w:line="240" w:lineRule="auto"/>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80"/>
    <w:rsid w:val="00047BC2"/>
    <w:pPr>
      <w:spacing w:after="0" w:line="240" w:lineRule="auto"/>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rPr>
      <w:tblPr/>
      <w:tcPr>
        <w:tcBorders>
          <w:bottom w:val="single" w:sz="12" w:space="0" w:color="95B3D7" w:themeColor="accent1" w:themeTint="99"/>
        </w:tcBorders>
      </w:tcPr>
    </w:tblStylePr>
    <w:tblStylePr w:type="lastRow">
      <w:rPr>
        <w:b/>
      </w:rPr>
      <w:tblPr/>
      <w:tcPr>
        <w:tcBorders>
          <w:top w:val="double" w:sz="4" w:space="0" w:color="95B3D7" w:themeColor="accent1" w:themeTint="99"/>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81"/>
    <w:rsid w:val="00047BC2"/>
    <w:pPr>
      <w:spacing w:after="0" w:line="240" w:lineRule="auto"/>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rPr>
      <w:tblPr/>
      <w:tcPr>
        <w:tcBorders>
          <w:bottom w:val="single" w:sz="12" w:space="0" w:color="D99594" w:themeColor="accent2" w:themeTint="99"/>
        </w:tcBorders>
      </w:tcPr>
    </w:tblStylePr>
    <w:tblStylePr w:type="lastRow">
      <w:rPr>
        <w:b/>
      </w:rPr>
      <w:tblPr/>
      <w:tcPr>
        <w:tcBorders>
          <w:top w:val="double" w:sz="4" w:space="0" w:color="D99594" w:themeColor="accent2" w:themeTint="99"/>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82"/>
    <w:rsid w:val="00047BC2"/>
    <w:pPr>
      <w:spacing w:after="0" w:line="240" w:lineRule="auto"/>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rPr>
      <w:tblPr/>
      <w:tcPr>
        <w:tcBorders>
          <w:bottom w:val="single" w:sz="12" w:space="0" w:color="C2D69B" w:themeColor="accent3" w:themeTint="99"/>
        </w:tcBorders>
      </w:tcPr>
    </w:tblStylePr>
    <w:tblStylePr w:type="lastRow">
      <w:rPr>
        <w:b/>
      </w:rPr>
      <w:tblPr/>
      <w:tcPr>
        <w:tcBorders>
          <w:top w:val="double" w:sz="4" w:space="0" w:color="C2D69B" w:themeColor="accent3" w:themeTint="99"/>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83"/>
    <w:rsid w:val="00047BC2"/>
    <w:pPr>
      <w:spacing w:after="0" w:line="240" w:lineRule="auto"/>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rPr>
      <w:tblPr/>
      <w:tcPr>
        <w:tcBorders>
          <w:bottom w:val="single" w:sz="12" w:space="0" w:color="B2A1C7" w:themeColor="accent4" w:themeTint="99"/>
        </w:tcBorders>
      </w:tcPr>
    </w:tblStylePr>
    <w:tblStylePr w:type="lastRow">
      <w:rPr>
        <w:b/>
      </w:rPr>
      <w:tblPr/>
      <w:tcPr>
        <w:tcBorders>
          <w:top w:val="double" w:sz="4" w:space="0" w:color="B2A1C7" w:themeColor="accent4" w:themeTint="99"/>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84"/>
    <w:rsid w:val="00047BC2"/>
    <w:pPr>
      <w:spacing w:after="0" w:line="240" w:lineRule="auto"/>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rPr>
      <w:tblPr/>
      <w:tcPr>
        <w:tcBorders>
          <w:bottom w:val="single" w:sz="12" w:space="0" w:color="92CDDC" w:themeColor="accent5" w:themeTint="99"/>
        </w:tcBorders>
      </w:tcPr>
    </w:tblStylePr>
    <w:tblStylePr w:type="lastRow">
      <w:rPr>
        <w:b/>
      </w:rPr>
      <w:tblPr/>
      <w:tcPr>
        <w:tcBorders>
          <w:top w:val="double" w:sz="4" w:space="0" w:color="92CDDC" w:themeColor="accent5" w:themeTint="99"/>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85"/>
    <w:rsid w:val="00047BC2"/>
    <w:pPr>
      <w:spacing w:after="0" w:line="240" w:lineRule="auto"/>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rPr>
      <w:tblPr/>
      <w:tcPr>
        <w:tcBorders>
          <w:bottom w:val="single" w:sz="12" w:space="0" w:color="FABF8F" w:themeColor="accent6" w:themeTint="99"/>
        </w:tcBorders>
      </w:tcPr>
    </w:tblStylePr>
    <w:tblStylePr w:type="lastRow">
      <w:rPr>
        <w:b/>
      </w:rPr>
      <w:tblPr/>
      <w:tcPr>
        <w:tcBorders>
          <w:top w:val="double" w:sz="4" w:space="0" w:color="FABF8F" w:themeColor="accent6" w:themeTint="99"/>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86"/>
    <w:rsid w:val="00047BC2"/>
    <w:pPr>
      <w:spacing w:after="0" w:line="240" w:lineRule="auto"/>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87"/>
    <w:rsid w:val="00047BC2"/>
    <w:pPr>
      <w:spacing w:after="0" w:line="240" w:lineRule="auto"/>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88"/>
    <w:rsid w:val="00047BC2"/>
    <w:pPr>
      <w:spacing w:after="0" w:line="240" w:lineRule="auto"/>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89"/>
    <w:rsid w:val="00047BC2"/>
    <w:pPr>
      <w:spacing w:after="0" w:line="240" w:lineRule="auto"/>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90"/>
    <w:rsid w:val="00047BC2"/>
    <w:pPr>
      <w:spacing w:after="0" w:line="240" w:lineRule="auto"/>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91"/>
    <w:rsid w:val="00047BC2"/>
    <w:pPr>
      <w:spacing w:after="0" w:line="240" w:lineRule="auto"/>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92"/>
    <w:rsid w:val="00047BC2"/>
    <w:pPr>
      <w:spacing w:after="0" w:line="240" w:lineRule="auto"/>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1Light">
    <w:name w:val="List Table 1 Light"/>
    <w:basedOn w:val="TableNormal"/>
    <w:uiPriority w:val="93"/>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94"/>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95B3D7" w:themeColor="accent1" w:themeTint="99"/>
        </w:tcBorders>
      </w:tcPr>
    </w:tblStylePr>
    <w:tblStylePr w:type="lastRow">
      <w:rPr>
        <w:b/>
      </w:rPr>
      <w:tblPr/>
      <w:tcPr>
        <w:tcBorders>
          <w:top w:val="single" w:sz="4" w:space="0" w:color="95B3D7" w:themeColor="accent1" w:themeTint="99"/>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95"/>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D99594" w:themeColor="accent2" w:themeTint="99"/>
        </w:tcBorders>
      </w:tcPr>
    </w:tblStylePr>
    <w:tblStylePr w:type="lastRow">
      <w:rPr>
        <w:b/>
      </w:rPr>
      <w:tblPr/>
      <w:tcPr>
        <w:tcBorders>
          <w:top w:val="single" w:sz="4" w:space="0" w:color="D99594" w:themeColor="accent2" w:themeTint="99"/>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96"/>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C2D69B" w:themeColor="accent3" w:themeTint="99"/>
        </w:tcBorders>
      </w:tcPr>
    </w:tblStylePr>
    <w:tblStylePr w:type="lastRow">
      <w:rPr>
        <w:b/>
      </w:rPr>
      <w:tblPr/>
      <w:tcPr>
        <w:tcBorders>
          <w:top w:val="single" w:sz="4" w:space="0" w:color="C2D69B" w:themeColor="accent3" w:themeTint="99"/>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97"/>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B2A1C7" w:themeColor="accent4" w:themeTint="99"/>
        </w:tcBorders>
      </w:tcPr>
    </w:tblStylePr>
    <w:tblStylePr w:type="lastRow">
      <w:rPr>
        <w:b/>
      </w:rPr>
      <w:tblPr/>
      <w:tcPr>
        <w:tcBorders>
          <w:top w:val="single" w:sz="4" w:space="0" w:color="B2A1C7" w:themeColor="accent4" w:themeTint="99"/>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98"/>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92CDDC" w:themeColor="accent5" w:themeTint="99"/>
        </w:tcBorders>
      </w:tcPr>
    </w:tblStylePr>
    <w:tblStylePr w:type="lastRow">
      <w:rPr>
        <w:b/>
      </w:rPr>
      <w:tblPr/>
      <w:tcPr>
        <w:tcBorders>
          <w:top w:val="single" w:sz="4" w:space="0" w:color="92CDDC" w:themeColor="accent5" w:themeTint="99"/>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99"/>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FABF8F" w:themeColor="accent6" w:themeTint="99"/>
        </w:tcBorders>
      </w:tcPr>
    </w:tblStylePr>
    <w:tblStylePr w:type="lastRow">
      <w:rPr>
        <w:b/>
      </w:rPr>
      <w:tblPr/>
      <w:tcPr>
        <w:tcBorders>
          <w:top w:val="single" w:sz="4" w:space="0" w:color="FABF8F" w:themeColor="accent6" w:themeTint="99"/>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rsid w:val="00047BC2"/>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rsid w:val="00047BC2"/>
    <w:pPr>
      <w:spacing w:after="0" w:line="240" w:lineRule="auto"/>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rsid w:val="00047BC2"/>
    <w:pPr>
      <w:spacing w:after="0" w:line="240" w:lineRule="auto"/>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rsid w:val="00047BC2"/>
    <w:pPr>
      <w:spacing w:after="0" w:line="240" w:lineRule="auto"/>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rsid w:val="00047BC2"/>
    <w:pPr>
      <w:spacing w:after="0" w:line="240" w:lineRule="auto"/>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rsid w:val="00047BC2"/>
    <w:pPr>
      <w:spacing w:after="0" w:line="240" w:lineRule="auto"/>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rsid w:val="00047BC2"/>
    <w:pPr>
      <w:spacing w:after="0" w:line="240" w:lineRule="auto"/>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rsid w:val="00047BC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rPr>
      <w:tblPr/>
      <w:tcPr>
        <w:shd w:val="clear" w:color="auto" w:fill="000000" w:themeFill="text1"/>
      </w:tcPr>
    </w:tblStylePr>
    <w:tblStylePr w:type="lastRow">
      <w:rPr>
        <w:b/>
      </w:rPr>
      <w:tblPr/>
      <w:tcPr>
        <w:tcBorders>
          <w:top w:val="double" w:sz="4" w:space="0" w:color="000000" w:themeColor="tex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rsid w:val="00047BC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rPr>
      <w:tblPr/>
      <w:tcPr>
        <w:shd w:val="clear" w:color="auto" w:fill="4F81BD" w:themeFill="accent1"/>
      </w:tcPr>
    </w:tblStylePr>
    <w:tblStylePr w:type="lastRow">
      <w:rPr>
        <w:b/>
      </w:rPr>
      <w:tblPr/>
      <w:tcPr>
        <w:tcBorders>
          <w:top w:val="double" w:sz="4" w:space="0" w:color="4F81BD" w:themeColor="accen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rsid w:val="00047BC2"/>
    <w:pPr>
      <w:spacing w:after="0"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rPr>
      <w:tblPr/>
      <w:tcPr>
        <w:shd w:val="clear" w:color="auto" w:fill="C0504D" w:themeFill="accent2"/>
      </w:tcPr>
    </w:tblStylePr>
    <w:tblStylePr w:type="lastRow">
      <w:rPr>
        <w:b/>
      </w:rPr>
      <w:tblPr/>
      <w:tcPr>
        <w:tcBorders>
          <w:top w:val="double" w:sz="4" w:space="0" w:color="C0504D" w:themeColor="accent2"/>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rsid w:val="00047BC2"/>
    <w:pPr>
      <w:spacing w:after="0" w:line="240" w:lineRule="auto"/>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rPr>
      <w:tblPr/>
      <w:tcPr>
        <w:shd w:val="clear" w:color="auto" w:fill="9BBB59" w:themeFill="accent3"/>
      </w:tcPr>
    </w:tblStylePr>
    <w:tblStylePr w:type="lastRow">
      <w:rPr>
        <w:b/>
      </w:rPr>
      <w:tblPr/>
      <w:tcPr>
        <w:tcBorders>
          <w:top w:val="double" w:sz="4" w:space="0" w:color="9BBB59"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rsid w:val="00047BC2"/>
    <w:pPr>
      <w:spacing w:after="0" w:line="240" w:lineRule="auto"/>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rPr>
      <w:tblPr/>
      <w:tcPr>
        <w:shd w:val="clear" w:color="auto" w:fill="8064A2" w:themeFill="accent4"/>
      </w:tcPr>
    </w:tblStylePr>
    <w:tblStylePr w:type="lastRow">
      <w:rPr>
        <w:b/>
      </w:rPr>
      <w:tblPr/>
      <w:tcPr>
        <w:tcBorders>
          <w:top w:val="double" w:sz="4" w:space="0" w:color="8064A2" w:themeColor="accent4"/>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rsid w:val="00047BC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rPr>
      <w:tblPr/>
      <w:tcPr>
        <w:shd w:val="clear" w:color="auto" w:fill="4BACC6" w:themeFill="accent5"/>
      </w:tcPr>
    </w:tblStylePr>
    <w:tblStylePr w:type="lastRow">
      <w:rPr>
        <w:b/>
      </w:rPr>
      <w:tblPr/>
      <w:tcPr>
        <w:tcBorders>
          <w:top w:val="double" w:sz="4" w:space="0" w:color="4BACC6" w:themeColor="accent5"/>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rsid w:val="00047BC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rPr>
      <w:tblPr/>
      <w:tcPr>
        <w:shd w:val="clear" w:color="auto" w:fill="F79646" w:themeFill="accent6"/>
      </w:tcPr>
    </w:tblStylePr>
    <w:tblStylePr w:type="lastRow">
      <w:rPr>
        <w:b/>
      </w:rPr>
      <w:tblPr/>
      <w:tcPr>
        <w:tcBorders>
          <w:top w:val="double" w:sz="4" w:space="0" w:color="F79646" w:themeColor="accent6"/>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rsid w:val="00047BC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rsid w:val="00047BC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rPr>
      <w:tblPr/>
      <w:tcPr>
        <w:tcBorders>
          <w:top w:val="double" w:sz="4" w:space="0" w:color="95B3D7" w:themeColor="accent1" w:themeTint="99"/>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rsid w:val="00047BC2"/>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rPr>
      <w:tblPr/>
      <w:tcPr>
        <w:tcBorders>
          <w:top w:val="double" w:sz="4" w:space="0" w:color="D99594" w:themeColor="accent2" w:themeTint="99"/>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rsid w:val="00047BC2"/>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rPr>
      <w:tblPr/>
      <w:tcPr>
        <w:tcBorders>
          <w:top w:val="double" w:sz="4" w:space="0" w:color="C2D69B" w:themeColor="accent3" w:themeTint="99"/>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rsid w:val="00047BC2"/>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rPr>
      <w:tblPr/>
      <w:tcPr>
        <w:tcBorders>
          <w:top w:val="double" w:sz="4" w:space="0" w:color="B2A1C7" w:themeColor="accent4" w:themeTint="99"/>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rsid w:val="00047BC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rPr>
      <w:tblPr/>
      <w:tcPr>
        <w:tcBorders>
          <w:top w:val="double" w:sz="4" w:space="0" w:color="92CDDC" w:themeColor="accent5" w:themeTint="99"/>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rsid w:val="00047BC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rPr>
      <w:tblPr/>
      <w:tcPr>
        <w:tcBorders>
          <w:top w:val="double" w:sz="4" w:space="0" w:color="FABF8F" w:themeColor="accent6" w:themeTint="99"/>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
    <w:name w:val="List Table 5"/>
    <w:basedOn w:val="TableNormal"/>
    <w:rsid w:val="00047BC2"/>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TableNormal"/>
    <w:rsid w:val="00047BC2"/>
    <w:pPr>
      <w:spacing w:after="0" w:line="240" w:lineRule="auto"/>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TableNormal"/>
    <w:rsid w:val="00047BC2"/>
    <w:pPr>
      <w:spacing w:after="0" w:line="240" w:lineRule="auto"/>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TableNormal"/>
    <w:rsid w:val="00047BC2"/>
    <w:pPr>
      <w:spacing w:after="0" w:line="240" w:lineRule="auto"/>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TableNormal"/>
    <w:rsid w:val="00047BC2"/>
    <w:pPr>
      <w:spacing w:after="0" w:line="240" w:lineRule="auto"/>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TableNormal"/>
    <w:rsid w:val="00047BC2"/>
    <w:pPr>
      <w:spacing w:after="0" w:line="240" w:lineRule="auto"/>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TableNormal"/>
    <w:rsid w:val="00047BC2"/>
    <w:pPr>
      <w:spacing w:after="0" w:line="240" w:lineRule="auto"/>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rsid w:val="00047BC2"/>
    <w:pPr>
      <w:spacing w:after="0" w:line="240" w:lineRule="auto"/>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rsid w:val="00047BC2"/>
    <w:pPr>
      <w:spacing w:after="0" w:line="240" w:lineRule="auto"/>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rPr>
      <w:tblPr/>
      <w:tcPr>
        <w:tcBorders>
          <w:bottom w:val="single" w:sz="4" w:space="0" w:color="4F81BD" w:themeColor="accent1"/>
        </w:tcBorders>
      </w:tcPr>
    </w:tblStylePr>
    <w:tblStylePr w:type="lastRow">
      <w:rPr>
        <w:b/>
      </w:rPr>
      <w:tblPr/>
      <w:tcPr>
        <w:tcBorders>
          <w:top w:val="double" w:sz="4" w:space="0" w:color="4F81BD" w:themeColor="accent1"/>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rsid w:val="00047BC2"/>
    <w:pPr>
      <w:spacing w:after="0" w:line="240" w:lineRule="auto"/>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rPr>
      <w:tblPr/>
      <w:tcPr>
        <w:tcBorders>
          <w:bottom w:val="single" w:sz="4" w:space="0" w:color="C0504D" w:themeColor="accent2"/>
        </w:tcBorders>
      </w:tcPr>
    </w:tblStylePr>
    <w:tblStylePr w:type="lastRow">
      <w:rPr>
        <w:b/>
      </w:rPr>
      <w:tblPr/>
      <w:tcPr>
        <w:tcBorders>
          <w:top w:val="double" w:sz="4" w:space="0" w:color="C0504D" w:themeColor="accent2"/>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rsid w:val="00047BC2"/>
    <w:pPr>
      <w:spacing w:after="0" w:line="240" w:lineRule="auto"/>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rPr>
      <w:tblPr/>
      <w:tcPr>
        <w:tcBorders>
          <w:bottom w:val="single" w:sz="4" w:space="0" w:color="9BBB59" w:themeColor="accent3"/>
        </w:tcBorders>
      </w:tcPr>
    </w:tblStylePr>
    <w:tblStylePr w:type="lastRow">
      <w:rPr>
        <w:b/>
      </w:rPr>
      <w:tblPr/>
      <w:tcPr>
        <w:tcBorders>
          <w:top w:val="double" w:sz="4" w:space="0" w:color="9BBB59" w:themeColor="accent3"/>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rsid w:val="00047BC2"/>
    <w:pPr>
      <w:spacing w:after="0" w:line="240" w:lineRule="auto"/>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rPr>
      <w:tblPr/>
      <w:tcPr>
        <w:tcBorders>
          <w:bottom w:val="single" w:sz="4" w:space="0" w:color="8064A2" w:themeColor="accent4"/>
        </w:tcBorders>
      </w:tcPr>
    </w:tblStylePr>
    <w:tblStylePr w:type="lastRow">
      <w:rPr>
        <w:b/>
      </w:rPr>
      <w:tblPr/>
      <w:tcPr>
        <w:tcBorders>
          <w:top w:val="double" w:sz="4" w:space="0" w:color="8064A2" w:themeColor="accent4"/>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rsid w:val="00047BC2"/>
    <w:pPr>
      <w:spacing w:after="0" w:line="240" w:lineRule="auto"/>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rPr>
      <w:tblPr/>
      <w:tcPr>
        <w:tcBorders>
          <w:bottom w:val="single" w:sz="4" w:space="0" w:color="4BACC6" w:themeColor="accent5"/>
        </w:tcBorders>
      </w:tcPr>
    </w:tblStylePr>
    <w:tblStylePr w:type="lastRow">
      <w:rPr>
        <w:b/>
      </w:rPr>
      <w:tblPr/>
      <w:tcPr>
        <w:tcBorders>
          <w:top w:val="double" w:sz="4" w:space="0" w:color="4BACC6" w:themeColor="accent5"/>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rsid w:val="00047BC2"/>
    <w:pPr>
      <w:spacing w:after="0" w:line="240" w:lineRule="auto"/>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rPr>
      <w:tblPr/>
      <w:tcPr>
        <w:tcBorders>
          <w:bottom w:val="single" w:sz="4" w:space="0" w:color="F79646" w:themeColor="accent6"/>
        </w:tcBorders>
      </w:tcPr>
    </w:tblStylePr>
    <w:tblStylePr w:type="lastRow">
      <w:rPr>
        <w:b/>
      </w:rPr>
      <w:tblPr/>
      <w:tcPr>
        <w:tcBorders>
          <w:top w:val="double" w:sz="4" w:space="0" w:color="F79646" w:themeColor="accent6"/>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rsid w:val="00047BC2"/>
    <w:pPr>
      <w:spacing w:after="0" w:line="240" w:lineRule="auto"/>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000000" w:themeColor="text1"/>
        </w:tcBorders>
        <w:shd w:val="clear" w:color="auto" w:fill="FFFFFF" w:themeFill="background1"/>
      </w:tcPr>
    </w:tblStylePr>
    <w:tblStylePr w:type="lastRow">
      <w:rPr>
        <w:i/>
        <w:sz w:val="26"/>
        <w:szCs w:val="26"/>
      </w:rPr>
      <w:tblPr/>
      <w:tcPr>
        <w:tcBorders>
          <w:top w:val="single" w:sz="4" w:space="0" w:color="000000" w:themeColor="text1"/>
        </w:tcBorders>
        <w:shd w:val="clear" w:color="auto" w:fill="FFFFFF" w:themeFill="background1"/>
      </w:tcPr>
    </w:tblStylePr>
    <w:tblStylePr w:type="firstCol">
      <w:pPr>
        <w:jc w:val="right"/>
      </w:pPr>
      <w:rPr>
        <w:i/>
        <w:sz w:val="26"/>
        <w:szCs w:val="26"/>
      </w:rPr>
      <w:tblPr/>
      <w:tcPr>
        <w:tcBorders>
          <w:right w:val="single" w:sz="4" w:space="0" w:color="000000" w:themeColor="text1"/>
        </w:tcBorders>
        <w:shd w:val="clear" w:color="auto" w:fill="FFFFFF" w:themeFill="background1"/>
      </w:tcPr>
    </w:tblStylePr>
    <w:tblStylePr w:type="lastCol">
      <w:rPr>
        <w:i/>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rsid w:val="00047BC2"/>
    <w:pPr>
      <w:spacing w:after="0" w:line="240" w:lineRule="auto"/>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4F81BD" w:themeColor="accent1"/>
        </w:tcBorders>
        <w:shd w:val="clear" w:color="auto" w:fill="FFFFFF" w:themeFill="background1"/>
      </w:tcPr>
    </w:tblStylePr>
    <w:tblStylePr w:type="lastRow">
      <w:rPr>
        <w:i/>
        <w:sz w:val="26"/>
        <w:szCs w:val="26"/>
      </w:rPr>
      <w:tblPr/>
      <w:tcPr>
        <w:tcBorders>
          <w:top w:val="single" w:sz="4" w:space="0" w:color="4F81BD" w:themeColor="accent1"/>
        </w:tcBorders>
        <w:shd w:val="clear" w:color="auto" w:fill="FFFFFF" w:themeFill="background1"/>
      </w:tcPr>
    </w:tblStylePr>
    <w:tblStylePr w:type="firstCol">
      <w:pPr>
        <w:jc w:val="right"/>
      </w:pPr>
      <w:rPr>
        <w:i/>
        <w:sz w:val="26"/>
        <w:szCs w:val="26"/>
      </w:rPr>
      <w:tblPr/>
      <w:tcPr>
        <w:tcBorders>
          <w:right w:val="single" w:sz="4" w:space="0" w:color="4F81BD" w:themeColor="accent1"/>
        </w:tcBorders>
        <w:shd w:val="clear" w:color="auto" w:fill="FFFFFF" w:themeFill="background1"/>
      </w:tcPr>
    </w:tblStylePr>
    <w:tblStylePr w:type="lastCol">
      <w:rPr>
        <w:i/>
        <w:sz w:val="26"/>
        <w:szCs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rsid w:val="00047BC2"/>
    <w:pPr>
      <w:spacing w:after="0" w:line="240" w:lineRule="auto"/>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C0504D" w:themeColor="accent2"/>
        </w:tcBorders>
        <w:shd w:val="clear" w:color="auto" w:fill="FFFFFF" w:themeFill="background1"/>
      </w:tcPr>
    </w:tblStylePr>
    <w:tblStylePr w:type="lastRow">
      <w:rPr>
        <w:i/>
        <w:sz w:val="26"/>
        <w:szCs w:val="26"/>
      </w:rPr>
      <w:tblPr/>
      <w:tcPr>
        <w:tcBorders>
          <w:top w:val="single" w:sz="4" w:space="0" w:color="C0504D" w:themeColor="accent2"/>
        </w:tcBorders>
        <w:shd w:val="clear" w:color="auto" w:fill="FFFFFF" w:themeFill="background1"/>
      </w:tcPr>
    </w:tblStylePr>
    <w:tblStylePr w:type="firstCol">
      <w:pPr>
        <w:jc w:val="right"/>
      </w:pPr>
      <w:rPr>
        <w:i/>
        <w:sz w:val="26"/>
        <w:szCs w:val="26"/>
      </w:rPr>
      <w:tblPr/>
      <w:tcPr>
        <w:tcBorders>
          <w:right w:val="single" w:sz="4" w:space="0" w:color="C0504D" w:themeColor="accent2"/>
        </w:tcBorders>
        <w:shd w:val="clear" w:color="auto" w:fill="FFFFFF" w:themeFill="background1"/>
      </w:tcPr>
    </w:tblStylePr>
    <w:tblStylePr w:type="lastCol">
      <w:rPr>
        <w:i/>
        <w:sz w:val="26"/>
        <w:szCs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rsid w:val="00047BC2"/>
    <w:pPr>
      <w:spacing w:after="0" w:line="240" w:lineRule="auto"/>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9BBB59" w:themeColor="accent3"/>
        </w:tcBorders>
        <w:shd w:val="clear" w:color="auto" w:fill="FFFFFF" w:themeFill="background1"/>
      </w:tcPr>
    </w:tblStylePr>
    <w:tblStylePr w:type="lastRow">
      <w:rPr>
        <w:i/>
        <w:sz w:val="26"/>
        <w:szCs w:val="26"/>
      </w:rPr>
      <w:tblPr/>
      <w:tcPr>
        <w:tcBorders>
          <w:top w:val="single" w:sz="4" w:space="0" w:color="9BBB59" w:themeColor="accent3"/>
        </w:tcBorders>
        <w:shd w:val="clear" w:color="auto" w:fill="FFFFFF" w:themeFill="background1"/>
      </w:tcPr>
    </w:tblStylePr>
    <w:tblStylePr w:type="firstCol">
      <w:pPr>
        <w:jc w:val="right"/>
      </w:pPr>
      <w:rPr>
        <w:i/>
        <w:sz w:val="26"/>
        <w:szCs w:val="26"/>
      </w:rPr>
      <w:tblPr/>
      <w:tcPr>
        <w:tcBorders>
          <w:right w:val="single" w:sz="4" w:space="0" w:color="9BBB59" w:themeColor="accent3"/>
        </w:tcBorders>
        <w:shd w:val="clear" w:color="auto" w:fill="FFFFFF" w:themeFill="background1"/>
      </w:tcPr>
    </w:tblStylePr>
    <w:tblStylePr w:type="lastCol">
      <w:rPr>
        <w:i/>
        <w:sz w:val="26"/>
        <w:szCs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rsid w:val="00047BC2"/>
    <w:pPr>
      <w:spacing w:after="0" w:line="240" w:lineRule="auto"/>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8064A2" w:themeColor="accent4"/>
        </w:tcBorders>
        <w:shd w:val="clear" w:color="auto" w:fill="FFFFFF" w:themeFill="background1"/>
      </w:tcPr>
    </w:tblStylePr>
    <w:tblStylePr w:type="lastRow">
      <w:rPr>
        <w:i/>
        <w:sz w:val="26"/>
        <w:szCs w:val="26"/>
      </w:rPr>
      <w:tblPr/>
      <w:tcPr>
        <w:tcBorders>
          <w:top w:val="single" w:sz="4" w:space="0" w:color="8064A2" w:themeColor="accent4"/>
        </w:tcBorders>
        <w:shd w:val="clear" w:color="auto" w:fill="FFFFFF" w:themeFill="background1"/>
      </w:tcPr>
    </w:tblStylePr>
    <w:tblStylePr w:type="firstCol">
      <w:pPr>
        <w:jc w:val="right"/>
      </w:pPr>
      <w:rPr>
        <w:i/>
        <w:sz w:val="26"/>
        <w:szCs w:val="26"/>
      </w:rPr>
      <w:tblPr/>
      <w:tcPr>
        <w:tcBorders>
          <w:right w:val="single" w:sz="4" w:space="0" w:color="8064A2" w:themeColor="accent4"/>
        </w:tcBorders>
        <w:shd w:val="clear" w:color="auto" w:fill="FFFFFF" w:themeFill="background1"/>
      </w:tcPr>
    </w:tblStylePr>
    <w:tblStylePr w:type="lastCol">
      <w:rPr>
        <w:i/>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rsid w:val="00047BC2"/>
    <w:pPr>
      <w:spacing w:after="0" w:line="240" w:lineRule="auto"/>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4BACC6" w:themeColor="accent5"/>
        </w:tcBorders>
        <w:shd w:val="clear" w:color="auto" w:fill="FFFFFF" w:themeFill="background1"/>
      </w:tcPr>
    </w:tblStylePr>
    <w:tblStylePr w:type="lastRow">
      <w:rPr>
        <w:i/>
        <w:sz w:val="26"/>
        <w:szCs w:val="26"/>
      </w:rPr>
      <w:tblPr/>
      <w:tcPr>
        <w:tcBorders>
          <w:top w:val="single" w:sz="4" w:space="0" w:color="4BACC6" w:themeColor="accent5"/>
        </w:tcBorders>
        <w:shd w:val="clear" w:color="auto" w:fill="FFFFFF" w:themeFill="background1"/>
      </w:tcPr>
    </w:tblStylePr>
    <w:tblStylePr w:type="firstCol">
      <w:pPr>
        <w:jc w:val="right"/>
      </w:pPr>
      <w:rPr>
        <w:i/>
        <w:sz w:val="26"/>
        <w:szCs w:val="26"/>
      </w:rPr>
      <w:tblPr/>
      <w:tcPr>
        <w:tcBorders>
          <w:right w:val="single" w:sz="4" w:space="0" w:color="4BACC6" w:themeColor="accent5"/>
        </w:tcBorders>
        <w:shd w:val="clear" w:color="auto" w:fill="FFFFFF" w:themeFill="background1"/>
      </w:tcPr>
    </w:tblStylePr>
    <w:tblStylePr w:type="lastCol">
      <w:rPr>
        <w:i/>
        <w:sz w:val="26"/>
        <w:szCs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rsid w:val="00047BC2"/>
    <w:pPr>
      <w:spacing w:after="0" w:line="240" w:lineRule="auto"/>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F79646" w:themeColor="accent6"/>
        </w:tcBorders>
        <w:shd w:val="clear" w:color="auto" w:fill="FFFFFF" w:themeFill="background1"/>
      </w:tcPr>
    </w:tblStylePr>
    <w:tblStylePr w:type="lastRow">
      <w:rPr>
        <w:i/>
        <w:sz w:val="26"/>
        <w:szCs w:val="26"/>
      </w:rPr>
      <w:tblPr/>
      <w:tcPr>
        <w:tcBorders>
          <w:top w:val="single" w:sz="4" w:space="0" w:color="F79646" w:themeColor="accent6"/>
        </w:tcBorders>
        <w:shd w:val="clear" w:color="auto" w:fill="FFFFFF" w:themeFill="background1"/>
      </w:tcPr>
    </w:tblStylePr>
    <w:tblStylePr w:type="firstCol">
      <w:pPr>
        <w:jc w:val="right"/>
      </w:pPr>
      <w:rPr>
        <w:i/>
        <w:sz w:val="26"/>
        <w:szCs w:val="26"/>
      </w:rPr>
      <w:tblPr/>
      <w:tcPr>
        <w:tcBorders>
          <w:right w:val="single" w:sz="4" w:space="0" w:color="F79646" w:themeColor="accent6"/>
        </w:tcBorders>
        <w:shd w:val="clear" w:color="auto" w:fill="FFFFFF" w:themeFill="background1"/>
      </w:tcPr>
    </w:tblStylePr>
    <w:tblStylePr w:type="lastCol">
      <w:rPr>
        <w:i/>
        <w:sz w:val="26"/>
        <w:szCs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alendar1">
    <w:name w:val="Calendar1"/>
    <w:basedOn w:val="TableNormal"/>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pPr>
        <w:spacing w:line="259" w:lineRule="auto"/>
      </w:pPr>
      <w:rPr>
        <w:b/>
        <w:i w:val="0"/>
        <w:color w:val="auto"/>
        <w:sz w:val="44"/>
        <w:szCs w:val="44"/>
      </w:rPr>
      <w:tblPr/>
      <w:tcPr>
        <w:vAlign w:val="bottom"/>
      </w:tcPr>
    </w:tblStylePr>
    <w:tblStylePr w:type="lastRow">
      <w:tblPr/>
      <w:tcPr>
        <w:tcBorders>
          <w:top w:val="nil"/>
          <w:left w:val="nil"/>
          <w:bottom w:val="nil"/>
          <w:right w:val="nil"/>
          <w:insideH w:val="nil"/>
          <w:insideV w:val="nil"/>
          <w:tl2br w:val="nil"/>
          <w:tr2bl w:val="nil"/>
        </w:tcBorders>
        <w:shd w:val="nil"/>
      </w:tcPr>
    </w:tblStylePr>
    <w:tblStylePr w:type="band1Horz">
      <w:tblPr/>
      <w:tcPr>
        <w:tcBorders>
          <w:top w:val="nil"/>
          <w:left w:val="nil"/>
          <w:bottom w:val="nil"/>
          <w:right w:val="nil"/>
          <w:insideH w:val="nil"/>
          <w:insideV w:val="nil"/>
          <w:tl2br w:val="nil"/>
          <w:tr2bl w:val="nil"/>
        </w:tcBorders>
        <w:shd w:val="nil"/>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nil"/>
      </w:tcPr>
    </w:tblStylePr>
  </w:style>
  <w:style w:type="character" w:customStyle="1" w:styleId="Heading1Char">
    <w:name w:val="Heading 1 Char"/>
    <w:basedOn w:val="DefaultParagraphFont"/>
    <w:link w:val="Heading1"/>
    <w:rsid w:val="00047BC2"/>
    <w:rPr>
      <w:rFonts w:asciiTheme="majorHAnsi" w:eastAsiaTheme="majorEastAsia" w:hAnsiTheme="majorHAnsi" w:cstheme="minorBidi"/>
      <w:b/>
      <w:i/>
      <w:color w:val="622423" w:themeColor="accent2" w:themeShade="7F"/>
      <w:shd w:val="clear" w:color="000000" w:fill="F2DBDB" w:themeFill="accent2" w:themeFillTint="33"/>
    </w:rPr>
  </w:style>
  <w:style w:type="character" w:customStyle="1" w:styleId="Heading2Char">
    <w:name w:val="Heading 2 Char"/>
    <w:basedOn w:val="DefaultParagraphFont"/>
    <w:link w:val="Heading2"/>
    <w:rsid w:val="00047BC2"/>
    <w:rPr>
      <w:rFonts w:asciiTheme="majorHAnsi" w:eastAsiaTheme="majorEastAsia" w:hAnsiTheme="majorHAnsi" w:cstheme="minorBidi"/>
      <w:b/>
      <w:i/>
      <w:color w:val="943634" w:themeColor="accent2" w:themeShade="BF"/>
    </w:rPr>
  </w:style>
  <w:style w:type="character" w:customStyle="1" w:styleId="Heading3Char">
    <w:name w:val="Heading 3 Char"/>
    <w:basedOn w:val="DefaultParagraphFont"/>
    <w:link w:val="Heading3"/>
    <w:rsid w:val="00047BC2"/>
    <w:rPr>
      <w:rFonts w:asciiTheme="majorHAnsi" w:eastAsiaTheme="majorEastAsia" w:hAnsiTheme="majorHAnsi" w:cstheme="minorBidi"/>
      <w:b/>
      <w:i/>
      <w:color w:val="943634" w:themeColor="accent2" w:themeShade="BF"/>
    </w:rPr>
  </w:style>
  <w:style w:type="character" w:customStyle="1" w:styleId="Heading4Char">
    <w:name w:val="Heading 4 Char"/>
    <w:basedOn w:val="DefaultParagraphFont"/>
    <w:link w:val="Heading4"/>
    <w:rsid w:val="00047BC2"/>
    <w:rPr>
      <w:rFonts w:asciiTheme="majorHAnsi" w:eastAsiaTheme="majorEastAsia" w:hAnsiTheme="majorHAnsi" w:cstheme="minorBidi"/>
      <w:b/>
      <w:i/>
      <w:color w:val="943634" w:themeColor="accent2" w:themeShade="BF"/>
    </w:rPr>
  </w:style>
  <w:style w:type="character" w:customStyle="1" w:styleId="Heading5Char">
    <w:name w:val="Heading 5 Char"/>
    <w:basedOn w:val="DefaultParagraphFont"/>
    <w:link w:val="Heading5"/>
    <w:rsid w:val="00047BC2"/>
    <w:rPr>
      <w:rFonts w:asciiTheme="majorHAnsi" w:eastAsiaTheme="majorEastAsia" w:hAnsiTheme="majorHAnsi" w:cstheme="minorBidi"/>
      <w:b/>
      <w:i/>
      <w:color w:val="943634" w:themeColor="accent2" w:themeShade="BF"/>
    </w:rPr>
  </w:style>
  <w:style w:type="character" w:customStyle="1" w:styleId="Heading6Char">
    <w:name w:val="Heading 6 Char"/>
    <w:basedOn w:val="DefaultParagraphFont"/>
    <w:link w:val="Heading6"/>
    <w:rsid w:val="00047BC2"/>
    <w:rPr>
      <w:rFonts w:asciiTheme="majorHAnsi" w:eastAsiaTheme="majorEastAsia" w:hAnsiTheme="majorHAnsi" w:cstheme="minorBidi"/>
      <w:i/>
      <w:color w:val="943634" w:themeColor="accent2" w:themeShade="BF"/>
    </w:rPr>
  </w:style>
  <w:style w:type="character" w:customStyle="1" w:styleId="Heading7Char">
    <w:name w:val="Heading 7 Char"/>
    <w:basedOn w:val="DefaultParagraphFont"/>
    <w:link w:val="Heading7"/>
    <w:semiHidden/>
    <w:rsid w:val="00047BC2"/>
    <w:rPr>
      <w:rFonts w:asciiTheme="majorHAnsi" w:eastAsiaTheme="majorEastAsia" w:hAnsiTheme="majorHAnsi" w:cstheme="minorBidi"/>
      <w:i/>
      <w:color w:val="943634" w:themeColor="accent2" w:themeShade="BF"/>
    </w:rPr>
  </w:style>
  <w:style w:type="character" w:customStyle="1" w:styleId="Heading8Char">
    <w:name w:val="Heading 8 Char"/>
    <w:basedOn w:val="DefaultParagraphFont"/>
    <w:link w:val="Heading8"/>
    <w:semiHidden/>
    <w:rsid w:val="00047BC2"/>
    <w:rPr>
      <w:rFonts w:asciiTheme="majorHAnsi" w:eastAsiaTheme="majorEastAsia" w:hAnsiTheme="majorHAnsi" w:cstheme="minorBidi"/>
      <w:i/>
      <w:color w:val="C0504D" w:themeColor="accent2"/>
    </w:rPr>
  </w:style>
  <w:style w:type="character" w:customStyle="1" w:styleId="Heading9Char">
    <w:name w:val="Heading 9 Char"/>
    <w:basedOn w:val="DefaultParagraphFont"/>
    <w:link w:val="Heading9"/>
    <w:semiHidden/>
    <w:rsid w:val="00047BC2"/>
    <w:rPr>
      <w:rFonts w:asciiTheme="majorHAnsi" w:eastAsiaTheme="majorEastAsia" w:hAnsiTheme="majorHAnsi" w:cstheme="minorBidi"/>
      <w:i/>
      <w:color w:val="C0504D" w:themeColor="accent2"/>
      <w:sz w:val="20"/>
      <w:szCs w:val="20"/>
    </w:rPr>
  </w:style>
  <w:style w:type="paragraph" w:styleId="Caption">
    <w:name w:val="caption"/>
    <w:basedOn w:val="Normal"/>
    <w:next w:val="Normal"/>
    <w:unhideWhenUsed/>
    <w:qFormat/>
    <w:rsid w:val="00047BC2"/>
    <w:rPr>
      <w:b/>
      <w:color w:val="943634" w:themeColor="accent2" w:themeShade="BF"/>
      <w:sz w:val="18"/>
      <w:szCs w:val="18"/>
    </w:rPr>
  </w:style>
  <w:style w:type="character" w:customStyle="1" w:styleId="TitleChar">
    <w:name w:val="Title Char"/>
    <w:basedOn w:val="DefaultParagraphFont"/>
    <w:link w:val="Title"/>
    <w:rsid w:val="00047BC2"/>
    <w:rPr>
      <w:rFonts w:asciiTheme="majorHAnsi" w:eastAsiaTheme="majorEastAsia" w:hAnsiTheme="majorHAnsi" w:cstheme="minorBidi"/>
      <w:i/>
      <w:color w:val="FFFFFF" w:themeColor="background1"/>
      <w:spacing w:val="10"/>
      <w:sz w:val="48"/>
      <w:szCs w:val="48"/>
      <w:shd w:val="clear" w:color="000000" w:fill="C0504D" w:themeFill="accent2"/>
    </w:rPr>
  </w:style>
  <w:style w:type="character" w:customStyle="1" w:styleId="SubtitleChar">
    <w:name w:val="Subtitle Char"/>
    <w:basedOn w:val="DefaultParagraphFont"/>
    <w:link w:val="Subtitle"/>
    <w:rsid w:val="00047BC2"/>
    <w:rPr>
      <w:rFonts w:asciiTheme="majorHAnsi" w:eastAsiaTheme="majorEastAsia" w:hAnsiTheme="majorHAnsi" w:cstheme="minorBidi"/>
      <w:i/>
      <w:color w:val="622423" w:themeColor="accent2" w:themeShade="7F"/>
      <w:sz w:val="24"/>
      <w:szCs w:val="24"/>
    </w:rPr>
  </w:style>
  <w:style w:type="character" w:customStyle="1" w:styleId="QuoteChar">
    <w:name w:val="Quote Char"/>
    <w:basedOn w:val="DefaultParagraphFont"/>
    <w:link w:val="Quote"/>
    <w:rsid w:val="00047BC2"/>
    <w:rPr>
      <w:color w:val="943634" w:themeColor="accent2" w:themeShade="BF"/>
      <w:sz w:val="20"/>
      <w:szCs w:val="20"/>
    </w:rPr>
  </w:style>
  <w:style w:type="character" w:customStyle="1" w:styleId="IntenseQuoteChar">
    <w:name w:val="Intense Quote Char"/>
    <w:basedOn w:val="DefaultParagraphFont"/>
    <w:link w:val="IntenseQuote"/>
    <w:rsid w:val="00047BC2"/>
    <w:rPr>
      <w:rFonts w:asciiTheme="majorHAnsi" w:eastAsiaTheme="majorEastAsia" w:hAnsiTheme="majorHAnsi" w:cstheme="minorBidi"/>
      <w:b/>
      <w:i/>
      <w:color w:val="C0504D" w:themeColor="accent2"/>
      <w:sz w:val="20"/>
      <w:szCs w:val="20"/>
    </w:rPr>
  </w:style>
  <w:style w:type="character" w:customStyle="1" w:styleId="NoSpacingChar">
    <w:name w:val="No Spacing Char"/>
    <w:basedOn w:val="DefaultParagraphFont"/>
    <w:link w:val="NoSpacing"/>
    <w:rsid w:val="00047BC2"/>
    <w:rPr>
      <w:i/>
      <w:sz w:val="20"/>
      <w:szCs w:val="20"/>
    </w:rPr>
  </w:style>
  <w:style w:type="paragraph" w:customStyle="1" w:styleId="Style1">
    <w:name w:val="Style1"/>
    <w:basedOn w:val="ListParagraph"/>
    <w:next w:val="NoSpacing"/>
    <w:rsid w:val="00047BC2"/>
  </w:style>
  <w:style w:type="paragraph" w:styleId="BalloonText">
    <w:name w:val="Balloon Text"/>
    <w:basedOn w:val="Normal"/>
    <w:link w:val="BalloonTextChar"/>
    <w:semiHidden/>
    <w:unhideWhenUsed/>
    <w:rsid w:val="00047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47BC2"/>
    <w:rPr>
      <w:rFonts w:ascii="Tahoma" w:hAnsi="Tahoma" w:cs="Tahoma"/>
      <w:i/>
      <w:sz w:val="16"/>
      <w:szCs w:val="16"/>
    </w:rPr>
  </w:style>
  <w:style w:type="paragraph" w:styleId="Header">
    <w:name w:val="header"/>
    <w:basedOn w:val="Normal"/>
    <w:link w:val="HeaderChar"/>
    <w:unhideWhenUsed/>
    <w:rsid w:val="00047BC2"/>
    <w:pPr>
      <w:tabs>
        <w:tab w:val="center" w:pos="4513"/>
        <w:tab w:val="right" w:pos="9026"/>
      </w:tabs>
      <w:spacing w:after="0" w:line="240" w:lineRule="auto"/>
    </w:pPr>
  </w:style>
  <w:style w:type="character" w:customStyle="1" w:styleId="HeaderChar">
    <w:name w:val="Header Char"/>
    <w:basedOn w:val="DefaultParagraphFont"/>
    <w:link w:val="Header"/>
    <w:rsid w:val="00047BC2"/>
    <w:rPr>
      <w:i/>
      <w:sz w:val="20"/>
      <w:szCs w:val="20"/>
    </w:rPr>
  </w:style>
  <w:style w:type="paragraph" w:styleId="Footer">
    <w:name w:val="footer"/>
    <w:basedOn w:val="Normal"/>
    <w:link w:val="FooterChar"/>
    <w:semiHidden/>
    <w:unhideWhenUsed/>
    <w:rsid w:val="00047BC2"/>
    <w:pPr>
      <w:tabs>
        <w:tab w:val="center" w:pos="4513"/>
        <w:tab w:val="right" w:pos="9026"/>
      </w:tabs>
      <w:spacing w:after="0" w:line="240" w:lineRule="auto"/>
    </w:pPr>
  </w:style>
  <w:style w:type="character" w:customStyle="1" w:styleId="FooterChar">
    <w:name w:val="Footer Char"/>
    <w:basedOn w:val="DefaultParagraphFont"/>
    <w:link w:val="Footer"/>
    <w:semiHidden/>
    <w:rsid w:val="00047BC2"/>
    <w:rPr>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3739</Words>
  <Characters>21318</Characters>
  <Application>Microsoft Office Word</Application>
  <DocSecurity>0</DocSecurity>
  <Lines>177</Lines>
  <Paragraphs>50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Hewlett-Packard Company</Company>
  <LinksUpToDate>false</LinksUpToDate>
  <CharactersWithSpaces>25007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 Chaudhary</dc:creator>
  <cp:lastModifiedBy>HP</cp:lastModifiedBy>
  <cp:revision>2</cp:revision>
  <dcterms:created xsi:type="dcterms:W3CDTF">2020-11-18T10:21:00Z</dcterms:created>
  <dcterms:modified xsi:type="dcterms:W3CDTF">2020-11-18T10:21:00Z</dcterms:modified>
</cp:coreProperties>
</file>